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73" w:rsidRDefault="00212BAA">
      <w:pPr>
        <w:pStyle w:val="1"/>
        <w:tabs>
          <w:tab w:val="left" w:pos="709"/>
        </w:tabs>
        <w:spacing w:before="109" w:after="0" w:line="240" w:lineRule="auto"/>
        <w:ind w:firstLine="709"/>
        <w:jc w:val="center"/>
        <w:rPr>
          <w:rFonts w:ascii="Tinos" w:eastAsia="Tinos" w:hAnsi="Tinos" w:cs="Tinos"/>
          <w:b/>
          <w:bCs/>
          <w:spacing w:val="-2"/>
          <w:sz w:val="28"/>
          <w:szCs w:val="28"/>
        </w:rPr>
      </w:pPr>
      <w:bookmarkStart w:id="0" w:name="undefined"/>
      <w:bookmarkStart w:id="1" w:name="_GoBack"/>
      <w:bookmarkEnd w:id="0"/>
      <w:bookmarkEnd w:id="1"/>
      <w:r>
        <w:rPr>
          <w:rFonts w:ascii="Tinos" w:eastAsia="Tinos" w:hAnsi="Tinos" w:cs="Tinos"/>
          <w:b/>
          <w:bCs/>
          <w:sz w:val="28"/>
          <w:szCs w:val="28"/>
        </w:rPr>
        <w:t>Памятка</w:t>
      </w:r>
      <w:r>
        <w:rPr>
          <w:rFonts w:ascii="Tinos" w:eastAsia="Tinos" w:hAnsi="Tinos" w:cs="Tinos"/>
          <w:b/>
          <w:bCs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о</w:t>
      </w:r>
      <w:r>
        <w:rPr>
          <w:rFonts w:ascii="Tinos" w:eastAsia="Tinos" w:hAnsi="Tinos" w:cs="Tinos"/>
          <w:b/>
          <w:bCs/>
          <w:spacing w:val="-4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правилах</w:t>
      </w:r>
      <w:r>
        <w:rPr>
          <w:rFonts w:ascii="Tinos" w:eastAsia="Tinos" w:hAnsi="Tinos" w:cs="Tinos"/>
          <w:b/>
          <w:bCs/>
          <w:spacing w:val="-4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проведения</w:t>
      </w:r>
      <w:r>
        <w:rPr>
          <w:rFonts w:ascii="Tinos" w:eastAsia="Tinos" w:hAnsi="Tinos" w:cs="Tinos"/>
          <w:b/>
          <w:bCs/>
          <w:spacing w:val="-5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ЕГЭ</w:t>
      </w:r>
      <w:r>
        <w:rPr>
          <w:rFonts w:ascii="Tinos" w:eastAsia="Tinos" w:hAnsi="Tinos" w:cs="Tinos"/>
          <w:b/>
          <w:bCs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в</w:t>
      </w:r>
      <w:r>
        <w:rPr>
          <w:rFonts w:ascii="Tinos" w:eastAsia="Tinos" w:hAnsi="Tinos" w:cs="Tinos"/>
          <w:b/>
          <w:bCs/>
          <w:spacing w:val="-5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2026</w:t>
      </w:r>
      <w:r>
        <w:rPr>
          <w:rFonts w:ascii="Tinos" w:eastAsia="Tinos" w:hAnsi="Tinos" w:cs="Tinos"/>
          <w:b/>
          <w:bCs/>
          <w:spacing w:val="-4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pacing w:val="-2"/>
          <w:sz w:val="28"/>
          <w:szCs w:val="28"/>
        </w:rPr>
        <w:t>году</w:t>
      </w:r>
    </w:p>
    <w:p w:rsidR="00620673" w:rsidRDefault="00212BAA">
      <w:pPr>
        <w:tabs>
          <w:tab w:val="left" w:pos="709"/>
        </w:tabs>
        <w:spacing w:before="302" w:line="296" w:lineRule="exact"/>
        <w:ind w:firstLine="709"/>
        <w:jc w:val="both"/>
        <w:rPr>
          <w:rFonts w:ascii="Tinos" w:hAnsi="Tinos" w:cs="Tinos"/>
          <w:b/>
          <w:sz w:val="26"/>
        </w:rPr>
      </w:pPr>
      <w:r>
        <w:rPr>
          <w:rFonts w:ascii="Tinos" w:eastAsia="Tinos" w:hAnsi="Tinos" w:cs="Tinos"/>
          <w:b/>
          <w:sz w:val="28"/>
          <w:szCs w:val="28"/>
        </w:rPr>
        <w:t>Общая</w:t>
      </w:r>
      <w:r>
        <w:rPr>
          <w:rFonts w:ascii="Tinos" w:eastAsia="Tinos" w:hAnsi="Tinos" w:cs="Tinos"/>
          <w:b/>
          <w:spacing w:val="-13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информация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о</w:t>
      </w:r>
      <w:r>
        <w:rPr>
          <w:rFonts w:ascii="Tinos" w:eastAsia="Tinos" w:hAnsi="Tinos" w:cs="Tinos"/>
          <w:b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порядке</w:t>
      </w:r>
      <w:r>
        <w:rPr>
          <w:rFonts w:ascii="Tinos" w:eastAsia="Tinos" w:hAnsi="Tinos" w:cs="Tinos"/>
          <w:b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проведения</w:t>
      </w:r>
      <w:r>
        <w:rPr>
          <w:rFonts w:ascii="Tinos" w:eastAsia="Tinos" w:hAnsi="Tinos" w:cs="Tinos"/>
          <w:b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pacing w:val="-4"/>
          <w:sz w:val="28"/>
          <w:szCs w:val="28"/>
        </w:rPr>
        <w:t>ЕГЭ: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-1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це</w:t>
      </w:r>
      <w:r>
        <w:rPr>
          <w:rFonts w:ascii="Tinos" w:eastAsia="Tinos" w:hAnsi="Tinos" w:cs="Tinos"/>
          <w:sz w:val="28"/>
          <w:szCs w:val="28"/>
        </w:rPr>
        <w:t>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</w:t>
      </w:r>
      <w:r>
        <w:rPr>
          <w:rFonts w:ascii="Tinos" w:eastAsia="Tinos" w:hAnsi="Tinos" w:cs="Tinos"/>
          <w:spacing w:val="-1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98" w:lineRule="exac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всем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-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начинается</w:t>
      </w:r>
      <w:r>
        <w:rPr>
          <w:rFonts w:ascii="Tinos" w:eastAsia="Tinos" w:hAnsi="Tinos" w:cs="Tinos"/>
          <w:spacing w:val="-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10:00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-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местному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времени.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Результаты экзаменов по каждому учебному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сообщается</w:t>
      </w:r>
      <w:r>
        <w:rPr>
          <w:rFonts w:ascii="Tinos" w:eastAsia="Tinos" w:hAnsi="Tinos" w:cs="Tinos"/>
          <w:sz w:val="28"/>
          <w:szCs w:val="28"/>
        </w:rPr>
        <w:t xml:space="preserve"> дополнительно. Аннулирование результатов возможно в случае выявления нарушений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проведения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государственной</w:t>
      </w:r>
      <w:r>
        <w:rPr>
          <w:rFonts w:ascii="Tinos" w:eastAsia="Tinos" w:hAnsi="Tinos" w:cs="Tinos"/>
          <w:spacing w:val="7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итоговой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аттестации по образовательным программам среднего общего образования, утвержденного приказом Минпросвещения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России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Рособрнадзора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04.04.2023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№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233/552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(зарегистрирован в Минюсте России 15.05.2023, регистрационный № 73314) (далее – Порядок).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признаются удовлетворительными,</w:t>
      </w:r>
      <w:r>
        <w:rPr>
          <w:rFonts w:ascii="Tinos" w:eastAsia="Tinos" w:hAnsi="Tinos" w:cs="Tinos"/>
          <w:spacing w:val="-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 участники ГИА</w:t>
      </w:r>
      <w:r>
        <w:rPr>
          <w:rFonts w:ascii="Tinos" w:eastAsia="Tinos" w:hAnsi="Tinos" w:cs="Tinos"/>
          <w:spacing w:val="-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ниже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минимального,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определяемого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Рособрнадзором,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сдаче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 по математике ба</w:t>
      </w:r>
      <w:r>
        <w:rPr>
          <w:rFonts w:ascii="Tinos" w:eastAsia="Tinos" w:hAnsi="Tinos" w:cs="Tinos"/>
          <w:sz w:val="28"/>
          <w:szCs w:val="28"/>
        </w:rPr>
        <w:t>зового уровня получил отметку не ниже удовлетворительной (три балла).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Результаты ЕГЭ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</w:t>
      </w:r>
      <w:r>
        <w:rPr>
          <w:rFonts w:ascii="Tinos" w:eastAsia="Tinos" w:hAnsi="Tinos" w:cs="Tinos"/>
          <w:spacing w:val="6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6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6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6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течение</w:t>
      </w:r>
      <w:r>
        <w:rPr>
          <w:rFonts w:ascii="Tinos" w:eastAsia="Tinos" w:hAnsi="Tinos" w:cs="Tinos"/>
          <w:spacing w:val="6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одного</w:t>
      </w:r>
      <w:r>
        <w:rPr>
          <w:rFonts w:ascii="Tinos" w:eastAsia="Tinos" w:hAnsi="Tinos" w:cs="Tinos"/>
          <w:spacing w:val="6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рабочего</w:t>
      </w:r>
      <w:r>
        <w:rPr>
          <w:rFonts w:ascii="Tinos" w:eastAsia="Tinos" w:hAnsi="Tinos" w:cs="Tinos"/>
          <w:spacing w:val="6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дня</w:t>
      </w:r>
      <w:r>
        <w:rPr>
          <w:rFonts w:ascii="Tinos" w:eastAsia="Tinos" w:hAnsi="Tinos" w:cs="Tinos"/>
          <w:spacing w:val="6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передаются в образовательные организации для ознакомления участников экзамена с полученными ими результатами ЕГЭ.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 дня их передачи в образовательные организации. Указанный день считается официальным днем объявления рез</w:t>
      </w:r>
      <w:r>
        <w:rPr>
          <w:rFonts w:ascii="Tinos" w:eastAsia="Tinos" w:hAnsi="Tinos" w:cs="Tinos"/>
          <w:sz w:val="28"/>
          <w:szCs w:val="28"/>
        </w:rPr>
        <w:t>ультатов.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 xml:space="preserve">Результаты ЕГЭ по математике </w:t>
      </w:r>
      <w:r>
        <w:rPr>
          <w:rFonts w:ascii="Tinos" w:eastAsia="Tinos" w:hAnsi="Tinos" w:cs="Tinos"/>
          <w:b/>
          <w:i/>
          <w:sz w:val="28"/>
          <w:szCs w:val="28"/>
        </w:rPr>
        <w:t xml:space="preserve">базового уровня </w:t>
      </w:r>
      <w:r>
        <w:rPr>
          <w:rFonts w:ascii="Tinos" w:eastAsia="Tinos" w:hAnsi="Tinos" w:cs="Tinos"/>
          <w:sz w:val="28"/>
          <w:szCs w:val="28"/>
        </w:rPr>
        <w:t>признаются в качестве результатов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признаются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как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вступительных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испытаний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 математике при приеме на обучение по образовательным программам высшего образования – программам бакалавр</w:t>
      </w:r>
      <w:r>
        <w:rPr>
          <w:rFonts w:ascii="Tinos" w:eastAsia="Tinos" w:hAnsi="Tinos" w:cs="Tinos"/>
          <w:sz w:val="28"/>
          <w:szCs w:val="28"/>
        </w:rPr>
        <w:t>иата и специалитета – в образовательные организации высшего образования.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Результаты ЕГЭ по математике </w:t>
      </w:r>
      <w:r>
        <w:rPr>
          <w:rFonts w:ascii="Tinos" w:eastAsia="Tinos" w:hAnsi="Tinos" w:cs="Tinos"/>
          <w:b/>
          <w:i/>
          <w:sz w:val="28"/>
          <w:szCs w:val="28"/>
        </w:rPr>
        <w:t xml:space="preserve">профильного уровня </w:t>
      </w:r>
      <w:r>
        <w:rPr>
          <w:rFonts w:ascii="Tinos" w:eastAsia="Tinos" w:hAnsi="Tinos" w:cs="Tinos"/>
          <w:sz w:val="28"/>
          <w:szCs w:val="28"/>
        </w:rPr>
        <w:t>признаются в качестве результатов ГИА, а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также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 качестве результатов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вступительных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испытаний по математике при приеме на обучение по о</w:t>
      </w:r>
      <w:r>
        <w:rPr>
          <w:rFonts w:ascii="Tinos" w:eastAsia="Tinos" w:hAnsi="Tinos" w:cs="Tinos"/>
          <w:sz w:val="28"/>
          <w:szCs w:val="28"/>
        </w:rPr>
        <w:t xml:space="preserve">бразовательным программам высшего образования – программам бакалавриата и специалитета – в образовательные </w:t>
      </w:r>
      <w:r>
        <w:rPr>
          <w:rFonts w:ascii="Tinos" w:eastAsia="Tinos" w:hAnsi="Tinos" w:cs="Tinos"/>
          <w:sz w:val="28"/>
          <w:szCs w:val="28"/>
        </w:rPr>
        <w:lastRenderedPageBreak/>
        <w:t xml:space="preserve">организации высшего </w:t>
      </w:r>
      <w:r>
        <w:rPr>
          <w:rFonts w:ascii="Tinos" w:eastAsia="Tinos" w:hAnsi="Tinos" w:cs="Tinos"/>
          <w:spacing w:val="-2"/>
          <w:sz w:val="28"/>
          <w:szCs w:val="28"/>
        </w:rPr>
        <w:t>образования.</w:t>
      </w:r>
    </w:p>
    <w:p w:rsidR="00620673" w:rsidRDefault="00212BAA">
      <w:pPr>
        <w:pStyle w:val="af9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приеме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обучение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программам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бакалавриата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 программам специалитета действительны четыре года, следующих за годом получения таких результатов.</w:t>
      </w:r>
    </w:p>
    <w:p w:rsidR="00620673" w:rsidRDefault="00620673">
      <w:pPr>
        <w:pStyle w:val="13"/>
        <w:tabs>
          <w:tab w:val="left" w:pos="709"/>
          <w:tab w:val="left" w:pos="1134"/>
        </w:tabs>
        <w:spacing w:before="9"/>
        <w:ind w:left="0" w:firstLine="709"/>
        <w:jc w:val="left"/>
        <w:rPr>
          <w:rFonts w:ascii="Tinos" w:hAnsi="Tinos" w:cs="Tinos"/>
          <w:sz w:val="28"/>
          <w:szCs w:val="28"/>
        </w:rPr>
      </w:pPr>
    </w:p>
    <w:p w:rsidR="00620673" w:rsidRDefault="00212BAA">
      <w:pPr>
        <w:tabs>
          <w:tab w:val="left" w:pos="709"/>
          <w:tab w:val="left" w:pos="1134"/>
        </w:tabs>
        <w:spacing w:after="0" w:line="295" w:lineRule="exact"/>
        <w:ind w:firstLine="709"/>
        <w:jc w:val="both"/>
        <w:rPr>
          <w:rFonts w:ascii="Tinos" w:hAnsi="Tinos" w:cs="Tinos"/>
          <w:b/>
          <w:sz w:val="26"/>
        </w:rPr>
      </w:pPr>
      <w:r>
        <w:rPr>
          <w:rFonts w:ascii="Tinos" w:eastAsia="Tinos" w:hAnsi="Tinos" w:cs="Tinos"/>
          <w:b/>
          <w:sz w:val="28"/>
          <w:szCs w:val="28"/>
        </w:rPr>
        <w:t>Обязанности</w:t>
      </w:r>
      <w:r>
        <w:rPr>
          <w:rFonts w:ascii="Tinos" w:eastAsia="Tinos" w:hAnsi="Tinos" w:cs="Tinos"/>
          <w:b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участника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экзамена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в</w:t>
      </w:r>
      <w:r>
        <w:rPr>
          <w:rFonts w:ascii="Tinos" w:eastAsia="Tinos" w:hAnsi="Tinos" w:cs="Tinos"/>
          <w:b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рамках</w:t>
      </w:r>
      <w:r>
        <w:rPr>
          <w:rFonts w:ascii="Tinos" w:eastAsia="Tinos" w:hAnsi="Tinos" w:cs="Tinos"/>
          <w:b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участия</w:t>
      </w:r>
      <w:r>
        <w:rPr>
          <w:rFonts w:ascii="Tinos" w:eastAsia="Tinos" w:hAnsi="Tinos" w:cs="Tinos"/>
          <w:b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в</w:t>
      </w:r>
      <w:r>
        <w:rPr>
          <w:rFonts w:ascii="Tinos" w:eastAsia="Tinos" w:hAnsi="Tinos" w:cs="Tinos"/>
          <w:b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pacing w:val="-4"/>
          <w:sz w:val="28"/>
          <w:szCs w:val="28"/>
        </w:rPr>
        <w:t>ЕГЭ: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 день экзамена участник экзамена прибывают в ППЭ заблаговременно. Вход участников экзамена в ППЭ начинается с 09:00 по местному времени.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Допуск участников экзамена в ППЭ осуществляется при наличии у</w:t>
      </w:r>
      <w:r>
        <w:rPr>
          <w:rFonts w:ascii="Tinos" w:eastAsia="Tinos" w:hAnsi="Tinos" w:cs="Tinos"/>
          <w:spacing w:val="-1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них документов,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удостоверяющих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личность,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наличии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списках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распределения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 данный ППЭ.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Если участник экзамена опоздал на</w:t>
      </w:r>
      <w:r>
        <w:rPr>
          <w:rFonts w:ascii="Tinos" w:eastAsia="Tinos" w:hAnsi="Tinos" w:cs="Tinos"/>
          <w:spacing w:val="-1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 (экзамены по всем учебным предметам начинаются в 10:00 по местному времени), он допускается в ППЭ к</w:t>
      </w:r>
      <w:r>
        <w:rPr>
          <w:rFonts w:ascii="Tinos" w:eastAsia="Tinos" w:hAnsi="Tinos" w:cs="Tinos"/>
          <w:spacing w:val="-1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сдаче экзамена, при этом время окончания экзамена, зафиксированно</w:t>
      </w:r>
      <w:r>
        <w:rPr>
          <w:rFonts w:ascii="Tinos" w:eastAsia="Tinos" w:hAnsi="Tinos" w:cs="Tinos"/>
          <w:sz w:val="28"/>
          <w:szCs w:val="28"/>
        </w:rPr>
        <w:t>е на доске (информационном стенде) организаторами в аудитории, не продлевается, инструктаж, проводимый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организаторами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аудитории,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проводится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(за исключением,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когда в аудитории нет других участников экзаменов), о</w:t>
      </w:r>
      <w:r>
        <w:rPr>
          <w:rFonts w:ascii="Tinos" w:eastAsia="Tinos" w:hAnsi="Tinos" w:cs="Tinos"/>
          <w:spacing w:val="-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чем сообщается участнику экзамена.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слу</w:t>
      </w:r>
      <w:r>
        <w:rPr>
          <w:rFonts w:ascii="Tinos" w:eastAsia="Tinos" w:hAnsi="Tinos" w:cs="Tinos"/>
          <w:sz w:val="28"/>
          <w:szCs w:val="28"/>
        </w:rPr>
        <w:t>чае проведения ЕГЭ по учебному предмету, спецификацией КИМ по которому предусмотрено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прослушивание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текста,</w:t>
      </w:r>
      <w:r>
        <w:rPr>
          <w:rFonts w:ascii="Tinos" w:eastAsia="Tinos" w:hAnsi="Tinos" w:cs="Tinos"/>
          <w:spacing w:val="-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записанного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</w:t>
      </w:r>
      <w:r>
        <w:rPr>
          <w:rFonts w:ascii="Tinos" w:eastAsia="Tinos" w:hAnsi="Tinos" w:cs="Tinos"/>
          <w:spacing w:val="-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аудионоситель,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допуск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опоздавшего участника экзамена в аудиторию во время прослушивания соответствующей аудиозаписи другими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находящимися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данной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аудитории,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осуществляется (за исключением случаев, когда в аудитории нет других участников экзамена или когда участники экзамена в аудитории завершили прослушивание соответствующей аудиозаписи).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Персональное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</w:t>
      </w:r>
      <w:r>
        <w:rPr>
          <w:rFonts w:ascii="Tinos" w:eastAsia="Tinos" w:hAnsi="Tinos" w:cs="Tinos"/>
          <w:sz w:val="28"/>
          <w:szCs w:val="28"/>
        </w:rPr>
        <w:t>рослушивание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соответствующей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аудиозаписи для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опоздавшего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проводится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(за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исключением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случаев,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когда в аудитории нет других участников экзамена).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Повторный общий инструктаж для опоздавших участников экзамена не</w:t>
      </w:r>
      <w:r>
        <w:rPr>
          <w:rFonts w:ascii="Tinos" w:eastAsia="Tinos" w:hAnsi="Tinos" w:cs="Tinos"/>
          <w:spacing w:val="-1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проводится. Организаторы предоставляют необходимую информацию для заполнения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регистрационных полей бланков ЕГЭ.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</w:t>
      </w:r>
      <w:r>
        <w:rPr>
          <w:rFonts w:ascii="Tinos" w:eastAsia="Tinos" w:hAnsi="Tinos" w:cs="Tinos"/>
          <w:sz w:val="28"/>
          <w:szCs w:val="28"/>
        </w:rPr>
        <w:t xml:space="preserve">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</w:t>
      </w:r>
      <w:r>
        <w:rPr>
          <w:rFonts w:ascii="Tinos" w:eastAsia="Tinos" w:hAnsi="Tinos" w:cs="Tinos"/>
          <w:sz w:val="28"/>
          <w:szCs w:val="28"/>
        </w:rPr>
        <w:t>экзамена в ППЭ или отдельных аудиториях ППЭ членом ГЭК составляется акт, который 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резервны</w:t>
      </w:r>
      <w:r>
        <w:rPr>
          <w:rFonts w:ascii="Tinos" w:eastAsia="Tinos" w:hAnsi="Tinos" w:cs="Tinos"/>
          <w:sz w:val="28"/>
          <w:szCs w:val="28"/>
        </w:rPr>
        <w:t>е сроки.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97" w:lineRule="exac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b/>
          <w:sz w:val="28"/>
          <w:szCs w:val="28"/>
        </w:rPr>
        <w:t>В</w:t>
      </w:r>
      <w:r>
        <w:rPr>
          <w:rFonts w:ascii="Tinos" w:eastAsia="Tinos" w:hAnsi="Tinos" w:cs="Tinos"/>
          <w:b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день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проведения</w:t>
      </w:r>
      <w:r>
        <w:rPr>
          <w:rFonts w:ascii="Tinos" w:eastAsia="Tinos" w:hAnsi="Tinos" w:cs="Tinos"/>
          <w:b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экзамена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в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ППЭ</w:t>
      </w:r>
      <w:r>
        <w:rPr>
          <w:rFonts w:ascii="Tinos" w:eastAsia="Tinos" w:hAnsi="Tinos" w:cs="Tinos"/>
          <w:b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учас</w:t>
      </w:r>
      <w:r>
        <w:rPr>
          <w:rFonts w:ascii="Tinos" w:eastAsia="Tinos" w:hAnsi="Tinos" w:cs="Tinos"/>
          <w:b/>
          <w:sz w:val="28"/>
          <w:szCs w:val="28"/>
        </w:rPr>
        <w:t>тникам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экзамена</w:t>
      </w:r>
      <w:r>
        <w:rPr>
          <w:rFonts w:ascii="Tinos" w:eastAsia="Tinos" w:hAnsi="Tinos" w:cs="Tinos"/>
          <w:b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pacing w:val="-2"/>
          <w:sz w:val="28"/>
          <w:szCs w:val="28"/>
        </w:rPr>
        <w:t>запрещается</w:t>
      </w:r>
      <w:r>
        <w:rPr>
          <w:rFonts w:ascii="Tinos" w:eastAsia="Tinos" w:hAnsi="Tinos" w:cs="Tinos"/>
          <w:spacing w:val="-2"/>
          <w:sz w:val="28"/>
          <w:szCs w:val="28"/>
        </w:rPr>
        <w:t>: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выполнять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ЭР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несамостоятельно,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том</w:t>
      </w:r>
      <w:r>
        <w:rPr>
          <w:rFonts w:ascii="Tinos" w:eastAsia="Tinos" w:hAnsi="Tinos" w:cs="Tinos"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числе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помощью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посторонних</w:t>
      </w:r>
      <w:r>
        <w:rPr>
          <w:rFonts w:ascii="Tinos" w:eastAsia="Tinos" w:hAnsi="Tinos" w:cs="Tinos"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spacing w:val="-4"/>
          <w:sz w:val="28"/>
          <w:szCs w:val="28"/>
        </w:rPr>
        <w:t>лиц;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2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общаться с другими участниками ГИА во время проведения экзамена 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аудитории; иметь</w:t>
      </w:r>
      <w:r>
        <w:rPr>
          <w:rFonts w:ascii="Tinos" w:eastAsia="Tinos" w:hAnsi="Tinos" w:cs="Tinos"/>
          <w:spacing w:val="7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</w:t>
      </w:r>
      <w:r>
        <w:rPr>
          <w:rFonts w:ascii="Tinos" w:eastAsia="Tinos" w:hAnsi="Tinos" w:cs="Tinos"/>
          <w:spacing w:val="7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себе</w:t>
      </w:r>
      <w:r>
        <w:rPr>
          <w:rFonts w:ascii="Tinos" w:eastAsia="Tinos" w:hAnsi="Tinos" w:cs="Tinos"/>
          <w:spacing w:val="7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уведомление</w:t>
      </w:r>
      <w:r>
        <w:rPr>
          <w:rFonts w:ascii="Tinos" w:eastAsia="Tinos" w:hAnsi="Tinos" w:cs="Tinos"/>
          <w:spacing w:val="7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регистрации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экзамены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(необходимо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оставить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 месте для хранения личных вещей, которое организовано до входа в ППЭ, или отдать сопровождающему), средства связи, фото-, аудио- и видеоаппаратуру, электронно- вычислительную технику, справочные материалы, письменные заметки и иные средства хранения</w:t>
      </w:r>
      <w:r>
        <w:rPr>
          <w:rFonts w:ascii="Tinos" w:eastAsia="Tinos" w:hAnsi="Tinos" w:cs="Tinos"/>
          <w:spacing w:val="5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5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пе</w:t>
      </w:r>
      <w:r>
        <w:rPr>
          <w:rFonts w:ascii="Tinos" w:eastAsia="Tinos" w:hAnsi="Tinos" w:cs="Tinos"/>
          <w:sz w:val="28"/>
          <w:szCs w:val="28"/>
        </w:rPr>
        <w:t>редачи</w:t>
      </w:r>
      <w:r>
        <w:rPr>
          <w:rFonts w:ascii="Tinos" w:eastAsia="Tinos" w:hAnsi="Tinos" w:cs="Tinos"/>
          <w:spacing w:val="5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информации</w:t>
      </w:r>
      <w:r>
        <w:rPr>
          <w:rFonts w:ascii="Tinos" w:eastAsia="Tinos" w:hAnsi="Tinos" w:cs="Tinos"/>
          <w:spacing w:val="5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(за</w:t>
      </w:r>
      <w:r>
        <w:rPr>
          <w:rFonts w:ascii="Tinos" w:eastAsia="Tinos" w:hAnsi="Tinos" w:cs="Tinos"/>
          <w:spacing w:val="5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исключением</w:t>
      </w:r>
      <w:r>
        <w:rPr>
          <w:rFonts w:ascii="Tinos" w:eastAsia="Tinos" w:hAnsi="Tinos" w:cs="Tinos"/>
          <w:spacing w:val="5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средств</w:t>
      </w:r>
      <w:r>
        <w:rPr>
          <w:rFonts w:ascii="Tinos" w:eastAsia="Tinos" w:hAnsi="Tinos" w:cs="Tinos"/>
          <w:spacing w:val="5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обучения</w:t>
      </w:r>
      <w:r>
        <w:rPr>
          <w:rFonts w:ascii="Tinos" w:eastAsia="Tinos" w:hAnsi="Tinos" w:cs="Tinos"/>
          <w:spacing w:val="5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54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воспитания,</w:t>
      </w:r>
      <w:r>
        <w:rPr>
          <w:rFonts w:ascii="Tinos" w:eastAsia="Tinos" w:hAnsi="Tinos" w:cs="Tinos"/>
          <w:sz w:val="28"/>
          <w:szCs w:val="28"/>
        </w:rPr>
        <w:t xml:space="preserve"> разрешенных к использованию для выполнения заданий КИМ по соответствующим учебным предметам);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3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выносить из аудиторий ППЭ черновики, экзаменационные материалы на бумажном и (или) электронном но</w:t>
      </w:r>
      <w:r>
        <w:rPr>
          <w:rFonts w:ascii="Tinos" w:eastAsia="Tinos" w:hAnsi="Tinos" w:cs="Tinos"/>
          <w:sz w:val="28"/>
          <w:szCs w:val="28"/>
        </w:rPr>
        <w:t>сителях;</w:t>
      </w:r>
    </w:p>
    <w:p w:rsidR="00620673" w:rsidRDefault="00212BAA">
      <w:pPr>
        <w:pStyle w:val="13"/>
        <w:tabs>
          <w:tab w:val="left" w:pos="709"/>
          <w:tab w:val="left" w:pos="1134"/>
        </w:tabs>
        <w:spacing w:line="298" w:lineRule="exact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pacing w:val="-2"/>
          <w:sz w:val="28"/>
          <w:szCs w:val="28"/>
        </w:rPr>
        <w:t>фотографировать</w:t>
      </w:r>
      <w:r>
        <w:rPr>
          <w:rFonts w:ascii="Tinos" w:eastAsia="Tinos" w:hAnsi="Tinos" w:cs="Tinos"/>
          <w:spacing w:val="8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экзаменационные</w:t>
      </w:r>
      <w:r>
        <w:rPr>
          <w:rFonts w:ascii="Tinos" w:eastAsia="Tinos" w:hAnsi="Tinos" w:cs="Tinos"/>
          <w:spacing w:val="9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материалы,</w:t>
      </w:r>
      <w:r>
        <w:rPr>
          <w:rFonts w:ascii="Tinos" w:eastAsia="Tinos" w:hAnsi="Tinos" w:cs="Tinos"/>
          <w:spacing w:val="7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черновики.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Личные вещи участники экзамена оставляют в специально выделенном месте (помещении) для хранения личных вещей участников экз</w:t>
      </w:r>
      <w:r>
        <w:rPr>
          <w:rFonts w:ascii="Tinos" w:eastAsia="Tinos" w:hAnsi="Tinos" w:cs="Tinos"/>
          <w:sz w:val="28"/>
          <w:szCs w:val="28"/>
        </w:rPr>
        <w:t xml:space="preserve">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 использованием переносного </w:t>
      </w:r>
      <w:r>
        <w:rPr>
          <w:rFonts w:ascii="Tinos" w:eastAsia="Tinos" w:hAnsi="Tinos" w:cs="Tinos"/>
          <w:spacing w:val="-2"/>
          <w:sz w:val="28"/>
          <w:szCs w:val="28"/>
        </w:rPr>
        <w:t>металлоискателя.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before="1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занимают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рабочие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места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аудитории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 соответствии со списками распределения. Изменение рабочего места запрещено.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При выходе из аудитории во время экзамена участник экзамена должен оставить экзаменационные материалы, черн</w:t>
      </w:r>
      <w:r>
        <w:rPr>
          <w:rFonts w:ascii="Tinos" w:eastAsia="Tinos" w:hAnsi="Tinos" w:cs="Tinos"/>
          <w:sz w:val="28"/>
          <w:szCs w:val="28"/>
        </w:rPr>
        <w:t>овики и письменные принадлежности на рабочем столе.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</w:t>
      </w:r>
      <w:r>
        <w:rPr>
          <w:rFonts w:ascii="Tinos" w:eastAsia="Tinos" w:hAnsi="Tinos" w:cs="Tinos"/>
          <w:sz w:val="28"/>
          <w:szCs w:val="28"/>
        </w:rPr>
        <w:t>Э, организатора, общественного наблюдателя (при наличии). Для этого организаторы, руководитель ППЭ или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общественные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наблюдатели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приглашают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члена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ГЭК,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который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составляет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акт об удалении из ППЭ и удаляет участников экзамена, нарушивших Порядок, из ППЭ. Орган</w:t>
      </w:r>
      <w:r>
        <w:rPr>
          <w:rFonts w:ascii="Tinos" w:eastAsia="Tinos" w:hAnsi="Tinos" w:cs="Tinos"/>
          <w:sz w:val="28"/>
          <w:szCs w:val="28"/>
        </w:rPr>
        <w:t>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акта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выдается участнику</w:t>
      </w:r>
      <w:r>
        <w:rPr>
          <w:rFonts w:ascii="Tinos" w:eastAsia="Tinos" w:hAnsi="Tinos" w:cs="Tinos"/>
          <w:spacing w:val="-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экзамена,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нарушившему</w:t>
      </w:r>
      <w:r>
        <w:rPr>
          <w:rFonts w:ascii="Tinos" w:eastAsia="Tinos" w:hAnsi="Tinos" w:cs="Tinos"/>
          <w:spacing w:val="-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Порядок,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второй</w:t>
      </w:r>
      <w:r>
        <w:rPr>
          <w:rFonts w:ascii="Tinos" w:eastAsia="Tinos" w:hAnsi="Tinos" w:cs="Tinos"/>
          <w:spacing w:val="-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экземпляр в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тот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же день направляется в ГЭК для рассмотрения и последующего направления в РЦОИ для учета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 обработке экзаменационных работ.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after="0" w:line="283" w:lineRule="atLeas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</w:t>
      </w:r>
      <w:r>
        <w:rPr>
          <w:rFonts w:ascii="Tinos" w:eastAsia="Tinos" w:hAnsi="Tinos" w:cs="Tinos"/>
          <w:sz w:val="28"/>
          <w:szCs w:val="28"/>
        </w:rPr>
        <w:t>дминистративного штрафа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ч.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4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ст.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19.30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Кодекса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Российской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Федерации об административных правонарушениях от 30.12.2001 № 195-ФЗ.</w:t>
      </w:r>
    </w:p>
    <w:p w:rsidR="00620673" w:rsidRDefault="00212BAA">
      <w:pPr>
        <w:pStyle w:val="af9"/>
        <w:numPr>
          <w:ilvl w:val="0"/>
          <w:numId w:val="4"/>
        </w:numPr>
        <w:tabs>
          <w:tab w:val="left" w:pos="709"/>
          <w:tab w:val="left" w:pos="1134"/>
        </w:tabs>
        <w:spacing w:before="1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Во время экзамена на рабочем столе участника экзамена помимо экзаменационных материалов находятся: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гелевая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или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капиллярная</w:t>
      </w:r>
      <w:r>
        <w:rPr>
          <w:rFonts w:ascii="Tinos" w:eastAsia="Tinos" w:hAnsi="Tinos" w:cs="Tinos"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ручка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чернилами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черного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цвета;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before="10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документ,</w:t>
      </w:r>
      <w:r>
        <w:rPr>
          <w:rFonts w:ascii="Tinos" w:eastAsia="Tinos" w:hAnsi="Tinos" w:cs="Tinos"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удостоверяющий</w:t>
      </w:r>
      <w:r>
        <w:rPr>
          <w:rFonts w:ascii="Tinos" w:eastAsia="Tinos" w:hAnsi="Tinos" w:cs="Tinos"/>
          <w:spacing w:val="-16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личность;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before="11" w:after="0" w:line="249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after="0" w:line="299" w:lineRule="exac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лекарства</w:t>
      </w:r>
      <w:r>
        <w:rPr>
          <w:rFonts w:ascii="Tinos" w:eastAsia="Tinos" w:hAnsi="Tinos" w:cs="Tinos"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(при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необходимости);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before="11" w:after="0" w:line="249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</w:t>
      </w:r>
      <w:r>
        <w:rPr>
          <w:rFonts w:ascii="Tinos" w:eastAsia="Tinos" w:hAnsi="Tinos" w:cs="Tinos"/>
          <w:spacing w:val="-2"/>
          <w:sz w:val="28"/>
          <w:szCs w:val="28"/>
        </w:rPr>
        <w:t>необходимо</w:t>
      </w:r>
      <w:r>
        <w:rPr>
          <w:rFonts w:ascii="Tinos" w:eastAsia="Tinos" w:hAnsi="Tinos" w:cs="Tinos"/>
          <w:spacing w:val="-2"/>
          <w:sz w:val="28"/>
          <w:szCs w:val="28"/>
        </w:rPr>
        <w:t>сти);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after="0" w:line="249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специальные технические средства (для лиц с ОВЗ, детей-инвалидов и инвалидов) (при необходимости);</w:t>
      </w:r>
    </w:p>
    <w:p w:rsidR="00620673" w:rsidRDefault="00212BAA">
      <w:pPr>
        <w:pStyle w:val="af9"/>
        <w:numPr>
          <w:ilvl w:val="1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черновики,</w:t>
      </w:r>
      <w:r>
        <w:rPr>
          <w:rFonts w:ascii="Tinos" w:eastAsia="Tinos" w:hAnsi="Tinos" w:cs="Tinos"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выданные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spacing w:val="-4"/>
          <w:sz w:val="28"/>
          <w:szCs w:val="28"/>
        </w:rPr>
        <w:t>ППЭ.</w:t>
      </w:r>
    </w:p>
    <w:p w:rsidR="00620673" w:rsidRDefault="00620673">
      <w:pPr>
        <w:tabs>
          <w:tab w:val="left" w:pos="709"/>
          <w:tab w:val="left" w:pos="1134"/>
        </w:tabs>
        <w:spacing w:after="0" w:line="17" w:lineRule="atLeast"/>
        <w:ind w:firstLine="709"/>
        <w:jc w:val="both"/>
        <w:rPr>
          <w:rFonts w:ascii="Tinos" w:hAnsi="Tinos" w:cs="Tinos"/>
          <w:b/>
          <w:bCs/>
          <w:sz w:val="28"/>
          <w:szCs w:val="28"/>
        </w:rPr>
      </w:pPr>
    </w:p>
    <w:p w:rsidR="00620673" w:rsidRDefault="00212BAA">
      <w:pPr>
        <w:tabs>
          <w:tab w:val="left" w:pos="709"/>
          <w:tab w:val="left" w:pos="1134"/>
        </w:tabs>
        <w:spacing w:after="0" w:line="17" w:lineRule="atLeast"/>
        <w:ind w:firstLine="709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Права</w:t>
      </w:r>
      <w:r>
        <w:rPr>
          <w:rFonts w:ascii="Tinos" w:eastAsia="Tinos" w:hAnsi="Tinos" w:cs="Tinos"/>
          <w:b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участника</w:t>
      </w:r>
      <w:r>
        <w:rPr>
          <w:rFonts w:ascii="Tinos" w:eastAsia="Tinos" w:hAnsi="Tinos" w:cs="Tinos"/>
          <w:b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экзамена</w:t>
      </w:r>
      <w:r>
        <w:rPr>
          <w:rFonts w:ascii="Tinos" w:eastAsia="Tinos" w:hAnsi="Tinos" w:cs="Tinos"/>
          <w:b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в</w:t>
      </w:r>
      <w:r>
        <w:rPr>
          <w:rFonts w:ascii="Tinos" w:eastAsia="Tinos" w:hAnsi="Tinos" w:cs="Tinos"/>
          <w:b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рамках</w:t>
      </w:r>
      <w:r>
        <w:rPr>
          <w:rFonts w:ascii="Tinos" w:eastAsia="Tinos" w:hAnsi="Tinos" w:cs="Tinos"/>
          <w:b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участия</w:t>
      </w:r>
      <w:r>
        <w:rPr>
          <w:rFonts w:ascii="Tinos" w:eastAsia="Tinos" w:hAnsi="Tinos" w:cs="Tinos"/>
          <w:b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в</w:t>
      </w:r>
      <w:r>
        <w:rPr>
          <w:rFonts w:ascii="Tinos" w:eastAsia="Tinos" w:hAnsi="Tinos" w:cs="Tinos"/>
          <w:b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pacing w:val="-4"/>
          <w:sz w:val="28"/>
          <w:szCs w:val="28"/>
        </w:rPr>
        <w:t>ЕГЭ: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17" w:lineRule="atLeas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620673" w:rsidRDefault="00212BAA">
      <w:pPr>
        <w:pStyle w:val="13"/>
        <w:tabs>
          <w:tab w:val="left" w:pos="709"/>
          <w:tab w:val="left" w:pos="1134"/>
        </w:tabs>
        <w:spacing w:line="17" w:lineRule="atLeast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Внимание!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Записи</w:t>
      </w:r>
      <w:r>
        <w:rPr>
          <w:rFonts w:ascii="Tinos" w:eastAsia="Tinos" w:hAnsi="Tinos" w:cs="Tinos"/>
          <w:spacing w:val="-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</w:t>
      </w:r>
      <w:r>
        <w:rPr>
          <w:rFonts w:ascii="Tinos" w:eastAsia="Tinos" w:hAnsi="Tinos" w:cs="Tinos"/>
          <w:spacing w:val="-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черновиках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КИМ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обрабатываются</w:t>
      </w:r>
      <w:r>
        <w:rPr>
          <w:rFonts w:ascii="Tinos" w:eastAsia="Tinos" w:hAnsi="Tinos" w:cs="Tinos"/>
          <w:spacing w:val="-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проверяются.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17" w:lineRule="atLeas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before="3" w:after="0" w:line="17" w:lineRule="atLeas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 экзамена, который по состоянию здоровья или другим объективным причинам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-1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может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завершить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выполнение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ЭР,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меет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право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досрочно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покинуть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ППЭ. При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этом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организаторы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сопровождают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медицинскому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работнику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приглашают члена ГЭК. При согласии участника экзамена досрочно завершить экзамен член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ГЭК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медицинский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работник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составляют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акт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досрочном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завершении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досрочном завершении экзамена по объективным причинам являет</w:t>
      </w:r>
      <w:r>
        <w:rPr>
          <w:rFonts w:ascii="Tinos" w:eastAsia="Tinos" w:hAnsi="Tinos" w:cs="Tinos"/>
          <w:sz w:val="28"/>
          <w:szCs w:val="28"/>
        </w:rPr>
        <w:t>ся документом,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подтверждающим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уважительность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причины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незавершения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выполнения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ЭР, 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основанием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повторного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допуска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такого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сдаче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 по соответствующему учебному предмету в резервные сроки.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Участники экзамена, досрочно завершившие вы</w:t>
      </w:r>
      <w:r>
        <w:rPr>
          <w:rFonts w:ascii="Tinos" w:eastAsia="Tinos" w:hAnsi="Tinos" w:cs="Tinos"/>
          <w:sz w:val="28"/>
          <w:szCs w:val="28"/>
        </w:rPr>
        <w:t>полнение ЭР, могут покинуть ППЭ. Организаторы принимают у</w:t>
      </w:r>
      <w:r>
        <w:rPr>
          <w:rFonts w:ascii="Tinos" w:eastAsia="Tinos" w:hAnsi="Tinos" w:cs="Tinos"/>
          <w:spacing w:val="-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них все экзаменационные материалы и черновики.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случае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если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получил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неудовлетворительные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 одному из обязательных учебных предметов (русский язык или математика), он допускается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повторно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данному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учебному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текущем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году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 резервные сроки соответствующего периода проведения экзаменов.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Участникам экзамена, получившим не</w:t>
      </w:r>
      <w:r>
        <w:rPr>
          <w:rFonts w:ascii="Tinos" w:eastAsia="Tinos" w:hAnsi="Tinos" w:cs="Tinos"/>
          <w:sz w:val="28"/>
          <w:szCs w:val="28"/>
        </w:rPr>
        <w:t>удовлетворительный результат по учебным предметам по выбору, предоставляется право пройти ЕГЭ по соответствующим учебным предметам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ранее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через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год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сроки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формах,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установленных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Порядком. В</w:t>
      </w:r>
      <w:r>
        <w:rPr>
          <w:rFonts w:ascii="Tinos" w:eastAsia="Tinos" w:hAnsi="Tinos" w:cs="Tinos"/>
          <w:spacing w:val="6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соответствии</w:t>
      </w:r>
      <w:r>
        <w:rPr>
          <w:rFonts w:ascii="Tinos" w:eastAsia="Tinos" w:hAnsi="Tinos" w:cs="Tinos"/>
          <w:spacing w:val="7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7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абзацем</w:t>
      </w:r>
      <w:r>
        <w:rPr>
          <w:rFonts w:ascii="Tinos" w:eastAsia="Tinos" w:hAnsi="Tinos" w:cs="Tinos"/>
          <w:spacing w:val="6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1</w:t>
      </w:r>
      <w:r>
        <w:rPr>
          <w:rFonts w:ascii="Tinos" w:eastAsia="Tinos" w:hAnsi="Tinos" w:cs="Tinos"/>
          <w:spacing w:val="7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пункта</w:t>
      </w:r>
      <w:r>
        <w:rPr>
          <w:rFonts w:ascii="Tinos" w:eastAsia="Tinos" w:hAnsi="Tinos" w:cs="Tinos"/>
          <w:spacing w:val="6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97(1)</w:t>
      </w:r>
      <w:r>
        <w:rPr>
          <w:rFonts w:ascii="Tinos" w:eastAsia="Tinos" w:hAnsi="Tinos" w:cs="Tinos"/>
          <w:spacing w:val="7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7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</w:t>
      </w:r>
      <w:r>
        <w:rPr>
          <w:rFonts w:ascii="Tinos" w:eastAsia="Tinos" w:hAnsi="Tinos" w:cs="Tinos"/>
          <w:sz w:val="28"/>
          <w:szCs w:val="28"/>
        </w:rPr>
        <w:t xml:space="preserve"> установленном абзацем первым пункта 8 Порядка.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случаях,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установленных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пунктом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97(1)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предыдущий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 пересдаваемому учебному предмету, полученный участником ГИА в текущем году (году сдачи экзамена) (полученный в X классе в случае, ус</w:t>
      </w:r>
      <w:r>
        <w:rPr>
          <w:rFonts w:ascii="Tinos" w:eastAsia="Tinos" w:hAnsi="Tinos" w:cs="Tinos"/>
          <w:sz w:val="28"/>
          <w:szCs w:val="28"/>
        </w:rPr>
        <w:t xml:space="preserve">тановленном </w:t>
      </w:r>
      <w:r>
        <w:rPr>
          <w:rFonts w:ascii="Tinos" w:eastAsia="Tinos" w:hAnsi="Tinos" w:cs="Tinos"/>
          <w:sz w:val="28"/>
          <w:szCs w:val="28"/>
        </w:rPr>
        <w:lastRenderedPageBreak/>
        <w:t>абзацем первым пункта 8 Порядка), аннулируется решением председателя ГЭК.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Выпускник 11 класса также может пересдать один из обязательных учебных предметов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(русский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язык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или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математика),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независимо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того,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пересдавал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он в соответствии с пунк</w:t>
      </w:r>
      <w:r>
        <w:rPr>
          <w:rFonts w:ascii="Tinos" w:eastAsia="Tinos" w:hAnsi="Tinos" w:cs="Tinos"/>
          <w:sz w:val="28"/>
          <w:szCs w:val="28"/>
        </w:rPr>
        <w:t>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7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решению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председателя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ГЭК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7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форме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7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русскому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языку и (или) 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620673" w:rsidRDefault="00212BAA">
      <w:pPr>
        <w:pStyle w:val="af9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обучающиеся</w:t>
      </w:r>
      <w:r>
        <w:rPr>
          <w:rFonts w:ascii="Tinos" w:eastAsia="Tinos" w:hAnsi="Tinos" w:cs="Tinos"/>
          <w:spacing w:val="3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образовательных</w:t>
      </w:r>
      <w:r>
        <w:rPr>
          <w:rFonts w:ascii="Tinos" w:eastAsia="Tinos" w:hAnsi="Tinos" w:cs="Tinos"/>
          <w:spacing w:val="3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организаций</w:t>
      </w:r>
      <w:r>
        <w:rPr>
          <w:rFonts w:ascii="Tinos" w:eastAsia="Tinos" w:hAnsi="Tinos" w:cs="Tinos"/>
          <w:spacing w:val="3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3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экстерны,</w:t>
      </w:r>
      <w:r>
        <w:rPr>
          <w:rFonts w:ascii="Tinos" w:eastAsia="Tinos" w:hAnsi="Tinos" w:cs="Tinos"/>
          <w:spacing w:val="3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3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допущенные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3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 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текущем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учебном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году,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получившие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допуск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соответствии с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пунктом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8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сроки,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исключающие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возможность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прохождения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 завершения основного периода проведения ГИА в текущем году;</w:t>
      </w:r>
    </w:p>
    <w:p w:rsidR="00620673" w:rsidRDefault="00212BAA">
      <w:pPr>
        <w:pStyle w:val="af9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прошедшие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обязательным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предметам, в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том</w:t>
      </w:r>
      <w:r>
        <w:rPr>
          <w:rFonts w:ascii="Tinos" w:eastAsia="Tinos" w:hAnsi="Tinos" w:cs="Tinos"/>
          <w:spacing w:val="3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числе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</w:t>
      </w:r>
      <w:r>
        <w:rPr>
          <w:rFonts w:ascii="Tinos" w:eastAsia="Tinos" w:hAnsi="Tinos" w:cs="Tinos"/>
          <w:sz w:val="28"/>
          <w:szCs w:val="28"/>
        </w:rPr>
        <w:t>стники</w:t>
      </w:r>
      <w:r>
        <w:rPr>
          <w:rFonts w:ascii="Tinos" w:eastAsia="Tinos" w:hAnsi="Tinos" w:cs="Tinos"/>
          <w:spacing w:val="3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чьи</w:t>
      </w:r>
      <w:r>
        <w:rPr>
          <w:rFonts w:ascii="Tinos" w:eastAsia="Tinos" w:hAnsi="Tinos" w:cs="Tinos"/>
          <w:spacing w:val="3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обязательным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620673" w:rsidRDefault="00212BAA">
      <w:pPr>
        <w:pStyle w:val="af9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</w:t>
      </w:r>
      <w:r>
        <w:rPr>
          <w:rFonts w:ascii="Tinos" w:eastAsia="Tinos" w:hAnsi="Tinos" w:cs="Tinos"/>
          <w:sz w:val="28"/>
          <w:szCs w:val="28"/>
        </w:rPr>
        <w:t xml:space="preserve">А обучающиеся восстанавливаются в организации, осуществляющей образовательную деятельность, на срок, необходимый для прохождения </w:t>
      </w:r>
      <w:r>
        <w:rPr>
          <w:rFonts w:ascii="Tinos" w:eastAsia="Tinos" w:hAnsi="Tinos" w:cs="Tinos"/>
          <w:spacing w:val="-4"/>
          <w:sz w:val="28"/>
          <w:szCs w:val="28"/>
        </w:rPr>
        <w:t>ГИА.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before="2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Апелляционная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комиссия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7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рассматривает</w:t>
      </w:r>
      <w:r>
        <w:rPr>
          <w:rFonts w:ascii="Tinos" w:eastAsia="Tinos" w:hAnsi="Tinos" w:cs="Tinos"/>
          <w:spacing w:val="7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7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вопросам</w:t>
      </w:r>
      <w:r>
        <w:rPr>
          <w:rFonts w:ascii="Tinos" w:eastAsia="Tinos" w:hAnsi="Tinos" w:cs="Tinos"/>
          <w:spacing w:val="7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содержания 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структуры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заданий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также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вопросам,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связанным с оцениванием результатов выполнения заданий КИМ с кратким ответом, с нарушением участником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требований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неправильным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заполнением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бланков 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дополнительных бланков.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Апелляционная комиссия не позднее</w:t>
      </w:r>
      <w:r>
        <w:rPr>
          <w:rFonts w:ascii="Tinos" w:eastAsia="Tinos" w:hAnsi="Tinos" w:cs="Tinos"/>
          <w:sz w:val="28"/>
          <w:szCs w:val="28"/>
        </w:rPr>
        <w:t xml:space="preserve"> чем за один рабочий день до даты рассмотрения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информирует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экзаменов,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подавших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 времени и месте их рассмотрения.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1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 рассмотрении апелляции по желанию могут присутствовать участники экзаменов, подавшие апелляции (при предъя</w:t>
      </w:r>
      <w:r>
        <w:rPr>
          <w:rFonts w:ascii="Tinos" w:eastAsia="Tinos" w:hAnsi="Tinos" w:cs="Tinos"/>
          <w:sz w:val="28"/>
          <w:szCs w:val="28"/>
        </w:rPr>
        <w:t>влении документов, удостоверяющих личность),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(или)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родители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(законные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представители)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участников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экзаменов, не достигших возраста 18 лет (при предъявлении документов, удостоверяю</w:t>
      </w:r>
      <w:r>
        <w:rPr>
          <w:rFonts w:ascii="Tinos" w:eastAsia="Tinos" w:hAnsi="Tinos" w:cs="Tinos"/>
          <w:sz w:val="28"/>
          <w:szCs w:val="28"/>
        </w:rPr>
        <w:t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предъявлении документов, удостоверяющих личность, и доверенности).</w:t>
      </w:r>
    </w:p>
    <w:p w:rsidR="00620673" w:rsidRDefault="00212BA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Апелляцию о нарушении Порядка проведения ГИА участник экзамена подает</w:t>
      </w:r>
      <w:r>
        <w:rPr>
          <w:rFonts w:ascii="Tinos" w:eastAsia="Tinos" w:hAnsi="Tinos" w:cs="Tinos"/>
          <w:b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в день проведения экзамена члену ГЭК, не покидая ППЭ.</w:t>
      </w:r>
      <w:r>
        <w:rPr>
          <w:rFonts w:ascii="Tinos" w:eastAsia="Tinos" w:hAnsi="Tinos" w:cs="Tinos"/>
          <w:sz w:val="28"/>
          <w:szCs w:val="28"/>
        </w:rPr>
        <w:t xml:space="preserve"> В целях проверки изложенных в указанной апелляции сведений о нарушении Порядка членом </w:t>
      </w:r>
      <w:r>
        <w:rPr>
          <w:rFonts w:ascii="Tinos" w:eastAsia="Tinos" w:hAnsi="Tinos" w:cs="Tinos"/>
          <w:sz w:val="28"/>
          <w:szCs w:val="28"/>
        </w:rPr>
        <w:lastRenderedPageBreak/>
        <w:t>ГЭК организуется проведение проверки при учас</w:t>
      </w:r>
      <w:r>
        <w:rPr>
          <w:rFonts w:ascii="Tinos" w:eastAsia="Tinos" w:hAnsi="Tinos" w:cs="Tinos"/>
          <w:sz w:val="28"/>
          <w:szCs w:val="28"/>
        </w:rPr>
        <w:t>тии организаторов, технических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специалистов,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экзаменаторов-собеседников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(при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наличии),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 задействованных 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аудитории, в которой сдавал экзамен участник экзамена, подавший указанную апелляцию, общественных наблюдателей (при наличии), сотрудников, осуществл</w:t>
      </w:r>
      <w:r>
        <w:rPr>
          <w:rFonts w:ascii="Tinos" w:eastAsia="Tinos" w:hAnsi="Tinos" w:cs="Tinos"/>
          <w:sz w:val="28"/>
          <w:szCs w:val="28"/>
        </w:rPr>
        <w:t>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заключение о результатах проверки в тот же день передаются членом ГЭК 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апелляционную </w:t>
      </w:r>
      <w:r>
        <w:rPr>
          <w:rFonts w:ascii="Tinos" w:eastAsia="Tinos" w:hAnsi="Tinos" w:cs="Tinos"/>
          <w:sz w:val="28"/>
          <w:szCs w:val="28"/>
        </w:rPr>
        <w:t>комиссию.При рассмотрении апелляции о нарушении Порядка апелляционная комиссия рассматривает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апелляцию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заключение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 результатах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проверки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выносит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одно из решений:</w:t>
      </w:r>
    </w:p>
    <w:p w:rsidR="00620673" w:rsidRDefault="00212BA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об</w:t>
      </w:r>
      <w:r>
        <w:rPr>
          <w:rFonts w:ascii="Tinos" w:eastAsia="Tinos" w:hAnsi="Tinos" w:cs="Tinos"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отклонении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апелляции;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об</w:t>
      </w:r>
      <w:r>
        <w:rPr>
          <w:rFonts w:ascii="Tinos" w:eastAsia="Tinos" w:hAnsi="Tinos" w:cs="Tinos"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удовлетворении</w:t>
      </w:r>
      <w:r>
        <w:rPr>
          <w:rFonts w:ascii="Tinos" w:eastAsia="Tinos" w:hAnsi="Tinos" w:cs="Tinos"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апелляции.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удовлетворении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нарушении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учебному предмету в резервные сроки со</w:t>
      </w:r>
      <w:r>
        <w:rPr>
          <w:rFonts w:ascii="Tinos" w:eastAsia="Tinos" w:hAnsi="Tinos" w:cs="Tinos"/>
          <w:sz w:val="28"/>
          <w:szCs w:val="28"/>
        </w:rPr>
        <w:t>ответствующего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Апелляционная комиссия рассматривает апелляцию о нарушении Порядка</w:t>
      </w:r>
      <w:r>
        <w:rPr>
          <w:rFonts w:ascii="Tinos" w:eastAsia="Tinos" w:hAnsi="Tinos" w:cs="Tinos"/>
          <w:spacing w:val="-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 течение двух рабочих дней, следующих за днем ее посту</w:t>
      </w:r>
      <w:r>
        <w:rPr>
          <w:rFonts w:ascii="Tinos" w:eastAsia="Tinos" w:hAnsi="Tinos" w:cs="Tinos"/>
          <w:sz w:val="28"/>
          <w:szCs w:val="28"/>
        </w:rPr>
        <w:t>пления в апелляционную комиссию.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Апелляция о</w:t>
      </w:r>
      <w:r>
        <w:rPr>
          <w:rFonts w:ascii="Tinos" w:eastAsia="Tinos" w:hAnsi="Tinos" w:cs="Tinos"/>
          <w:b/>
          <w:spacing w:val="-15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>несогласии с</w:t>
      </w:r>
      <w:r>
        <w:rPr>
          <w:rFonts w:ascii="Tinos" w:eastAsia="Tinos" w:hAnsi="Tinos" w:cs="Tinos"/>
          <w:b/>
          <w:spacing w:val="-15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sz w:val="28"/>
          <w:szCs w:val="28"/>
        </w:rPr>
        <w:t xml:space="preserve">выставленными баллами </w:t>
      </w:r>
      <w:r>
        <w:rPr>
          <w:rFonts w:ascii="Tinos" w:eastAsia="Tinos" w:hAnsi="Tinos" w:cs="Tinos"/>
          <w:sz w:val="28"/>
          <w:szCs w:val="28"/>
        </w:rPr>
        <w:t>подается в течение двух рабочих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дней,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следующих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официальным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днем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объявления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 соответствующему учебному предмету.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1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решению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ГЭК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подача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(или)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рассмотрение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несогласии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2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Участники ГИА</w:t>
      </w:r>
      <w:r>
        <w:rPr>
          <w:rFonts w:ascii="Tinos" w:eastAsia="Tinos" w:hAnsi="Tinos" w:cs="Tinos"/>
          <w:sz w:val="28"/>
          <w:szCs w:val="28"/>
        </w:rPr>
        <w:t xml:space="preserve">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лица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предъявлении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документов,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удостоверяющих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личность, 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доверенности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подают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несогласии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выставленными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баллами 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образовательные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организации,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которыми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были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допущены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 (за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исключением случая, установленного пунктом 99 Порядка).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Участники ЕГЭ или их родители (законные представители) при предъявлении документов, удо</w:t>
      </w:r>
      <w:r>
        <w:rPr>
          <w:rFonts w:ascii="Tinos" w:eastAsia="Tinos" w:hAnsi="Tinos" w:cs="Tinos"/>
          <w:sz w:val="28"/>
          <w:szCs w:val="28"/>
        </w:rPr>
        <w:t>стоверяющих личность, или уполномоченные ими лица при предъявлении документов,</w:t>
      </w:r>
      <w:r>
        <w:rPr>
          <w:rFonts w:ascii="Tinos" w:eastAsia="Tinos" w:hAnsi="Tinos" w:cs="Tinos"/>
          <w:spacing w:val="3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удостоверяющих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личность,</w:t>
      </w:r>
      <w:r>
        <w:rPr>
          <w:rFonts w:ascii="Tinos" w:eastAsia="Tinos" w:hAnsi="Tinos" w:cs="Tinos"/>
          <w:spacing w:val="3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доверенности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подают</w:t>
      </w:r>
      <w:r>
        <w:rPr>
          <w:rFonts w:ascii="Tinos" w:eastAsia="Tinos" w:hAnsi="Tinos" w:cs="Tinos"/>
          <w:spacing w:val="3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3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несогласии с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выставленными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баллами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места,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которых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были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Руководитель организации, принявший апелляцию о несогласии с выставленными баллами, передает ее в апелляционную комиссию в теч</w:t>
      </w:r>
      <w:r>
        <w:rPr>
          <w:rFonts w:ascii="Tinos" w:eastAsia="Tinos" w:hAnsi="Tinos" w:cs="Tinos"/>
          <w:sz w:val="28"/>
          <w:szCs w:val="28"/>
        </w:rPr>
        <w:t xml:space="preserve">ение одного рабочего дня после ее </w:t>
      </w:r>
      <w:r>
        <w:rPr>
          <w:rFonts w:ascii="Tinos" w:eastAsia="Tinos" w:hAnsi="Tinos" w:cs="Tinos"/>
          <w:spacing w:val="-2"/>
          <w:sz w:val="28"/>
          <w:szCs w:val="28"/>
        </w:rPr>
        <w:t>получения.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До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заседания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апелляционной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комиссии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рассмотрению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lastRenderedPageBreak/>
        <w:t>несогласии с выставленными баллами апелляционная комиссия:</w:t>
      </w:r>
    </w:p>
    <w:p w:rsidR="00620673" w:rsidRDefault="00212BAA">
      <w:pPr>
        <w:pStyle w:val="af9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запрашивает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РЦОИ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изображения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дополнительных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(при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наличии),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файлы,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содержащие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ответы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задания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КИМ,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числе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файлы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цифровой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аудиозаписью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устных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ответов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 (при наличии), копии протоколов проверки ЭР предметной комиссией, КИМ, выполнявшийся участником экзамена, подавшим указанную апелляцию;</w:t>
      </w:r>
    </w:p>
    <w:p w:rsidR="00620673" w:rsidRDefault="00212BAA">
      <w:pPr>
        <w:pStyle w:val="af9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проводит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проверку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качества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распознавания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информации,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внесенной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и дополнительные бланки (при наличии), </w:t>
      </w:r>
      <w:r>
        <w:rPr>
          <w:rFonts w:ascii="Tinos" w:eastAsia="Tinos" w:hAnsi="Tinos" w:cs="Tinos"/>
          <w:sz w:val="28"/>
          <w:szCs w:val="28"/>
        </w:rPr>
        <w:t>протоколы проверки ЭР, путем сверки распознанной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информации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оригинальной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информацией,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внесенной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бланки и дополнительные бланки (при наличии), протоколы проверки ЭР в целях выявления технических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ошибок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(неверная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обработка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бланков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дополнительных</w:t>
      </w:r>
      <w:r>
        <w:rPr>
          <w:rFonts w:ascii="Tinos" w:eastAsia="Tinos" w:hAnsi="Tinos" w:cs="Tinos"/>
          <w:spacing w:val="7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бланков и (или) протоколов проверки ЭР);</w:t>
      </w:r>
    </w:p>
    <w:p w:rsidR="00620673" w:rsidRDefault="00212BAA">
      <w:pPr>
        <w:pStyle w:val="af9"/>
        <w:numPr>
          <w:ilvl w:val="0"/>
          <w:numId w:val="2"/>
        </w:numPr>
        <w:tabs>
          <w:tab w:val="left" w:pos="709"/>
          <w:tab w:val="left" w:pos="1134"/>
        </w:tabs>
        <w:spacing w:before="1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устанавливает правильность оценивания развернутых ответов (в том числе устных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ответов)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подавшего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указанную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апелляцию.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Для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этого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7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рассмотрению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7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привлекается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эксперт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предметной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комиссии п</w:t>
      </w:r>
      <w:r>
        <w:rPr>
          <w:rFonts w:ascii="Tinos" w:eastAsia="Tinos" w:hAnsi="Tinos" w:cs="Tinos"/>
          <w:sz w:val="28"/>
          <w:szCs w:val="28"/>
        </w:rPr>
        <w:t>о соответствующему учебному предмету, не проверявший ранее ЭР участника экзамена, подавшего апелляцию.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</w:t>
      </w:r>
      <w:r>
        <w:rPr>
          <w:rFonts w:ascii="Tinos" w:eastAsia="Tinos" w:hAnsi="Tinos" w:cs="Tinos"/>
          <w:sz w:val="28"/>
          <w:szCs w:val="28"/>
        </w:rPr>
        <w:t>ных ответов) участника экзамена, подавшего указанную апелляцию, и дает письменное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</w:t>
      </w:r>
      <w:r>
        <w:rPr>
          <w:rFonts w:ascii="Tinos" w:eastAsia="Tinos" w:hAnsi="Tinos" w:cs="Tinos"/>
          <w:sz w:val="28"/>
          <w:szCs w:val="28"/>
        </w:rPr>
        <w:t>ом</w:t>
      </w:r>
      <w:r>
        <w:rPr>
          <w:rFonts w:ascii="Tinos" w:eastAsia="Tinos" w:hAnsi="Tinos" w:cs="Tinos"/>
          <w:spacing w:val="6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(в</w:t>
      </w:r>
      <w:r>
        <w:rPr>
          <w:rFonts w:ascii="Tinos" w:eastAsia="Tinos" w:hAnsi="Tinos" w:cs="Tinos"/>
          <w:spacing w:val="6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том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числе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устных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ответов)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обязательной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содержательной</w:t>
      </w:r>
      <w:r>
        <w:rPr>
          <w:rFonts w:ascii="Tinos" w:eastAsia="Tinos" w:hAnsi="Tinos" w:cs="Tinos"/>
          <w:spacing w:val="7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аргументацией 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указанием на конкретный критерий оценивания, содержанию которого соответствует выставляемый им первичный балл (далее – заключение).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ответов) участника экзамена, подавшего указанную апелляцию, апелляционная комиссия обращается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Комиссию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разработке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КИМ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соответствующему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учебному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предмету с запросом о разъяснениях по критериям оценивания.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1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</w:t>
      </w:r>
      <w:r>
        <w:rPr>
          <w:rFonts w:ascii="Tinos" w:eastAsia="Tinos" w:hAnsi="Tinos" w:cs="Tinos"/>
          <w:sz w:val="28"/>
          <w:szCs w:val="28"/>
        </w:rPr>
        <w:t xml:space="preserve">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</w:t>
      </w:r>
      <w:r>
        <w:rPr>
          <w:rFonts w:ascii="Tinos" w:eastAsia="Tinos" w:hAnsi="Tinos" w:cs="Tinos"/>
          <w:spacing w:val="-2"/>
          <w:sz w:val="28"/>
          <w:szCs w:val="28"/>
        </w:rPr>
        <w:t>апелляции).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случае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если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решению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ГЭК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подача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(или)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рассмотрение</w:t>
      </w:r>
      <w:r>
        <w:rPr>
          <w:rFonts w:ascii="Tinos" w:eastAsia="Tinos" w:hAnsi="Tinos" w:cs="Tinos"/>
          <w:spacing w:val="3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</w:t>
      </w:r>
      <w:r>
        <w:rPr>
          <w:rFonts w:ascii="Tinos" w:eastAsia="Tinos" w:hAnsi="Tinos" w:cs="Tinos"/>
          <w:sz w:val="28"/>
          <w:szCs w:val="28"/>
        </w:rPr>
        <w:t>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 КИМ, выполнявшийся участником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предъявляется</w:t>
      </w:r>
      <w:r>
        <w:rPr>
          <w:rFonts w:ascii="Tinos" w:eastAsia="Tinos" w:hAnsi="Tinos" w:cs="Tinos"/>
          <w:spacing w:val="7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участнику</w:t>
      </w:r>
      <w:r>
        <w:rPr>
          <w:rFonts w:ascii="Tinos" w:eastAsia="Tinos" w:hAnsi="Tinos" w:cs="Tinos"/>
          <w:spacing w:val="6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подавшему</w:t>
      </w:r>
      <w:r>
        <w:rPr>
          <w:rFonts w:ascii="Tinos" w:eastAsia="Tinos" w:hAnsi="Tinos" w:cs="Tinos"/>
          <w:spacing w:val="6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апелляцию</w:t>
      </w:r>
      <w:r>
        <w:rPr>
          <w:rFonts w:ascii="Tinos" w:eastAsia="Tinos" w:hAnsi="Tinos" w:cs="Tinos"/>
          <w:spacing w:val="7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несогласии с выставленными баллами, на заседании апелляционной комиссии по его предварительной заявке,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поданной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одновременно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апелляцией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несогласии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выставленными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баллами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(в течение </w:t>
      </w:r>
      <w:r>
        <w:rPr>
          <w:rFonts w:ascii="Tinos" w:eastAsia="Tinos" w:hAnsi="Tinos" w:cs="Tinos"/>
          <w:sz w:val="28"/>
          <w:szCs w:val="28"/>
        </w:rPr>
        <w:lastRenderedPageBreak/>
        <w:t>двух рабочих дней, следующих за официальным днем объявления результатов ГИА по соответствующему учебному предмету).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 экзамена, подавший апелляцию о несогласии с выставленными баллами, письменно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подтверждает,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что</w:t>
      </w:r>
      <w:r>
        <w:rPr>
          <w:rFonts w:ascii="Tinos" w:eastAsia="Tinos" w:hAnsi="Tinos" w:cs="Tinos"/>
          <w:spacing w:val="7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ему</w:t>
      </w:r>
      <w:r>
        <w:rPr>
          <w:rFonts w:ascii="Tinos" w:eastAsia="Tinos" w:hAnsi="Tinos" w:cs="Tinos"/>
          <w:spacing w:val="7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предъявлены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изображен</w:t>
      </w:r>
      <w:r>
        <w:rPr>
          <w:rFonts w:ascii="Tinos" w:eastAsia="Tinos" w:hAnsi="Tinos" w:cs="Tinos"/>
          <w:sz w:val="28"/>
          <w:szCs w:val="28"/>
        </w:rPr>
        <w:t>ия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его</w:t>
      </w:r>
      <w:r>
        <w:rPr>
          <w:rFonts w:ascii="Tinos" w:eastAsia="Tinos" w:hAnsi="Tinos" w:cs="Tinos"/>
          <w:spacing w:val="7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3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Привлеченный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эксперт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предметной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комиссии</w:t>
      </w:r>
      <w:r>
        <w:rPr>
          <w:rFonts w:ascii="Tinos" w:eastAsia="Tinos" w:hAnsi="Tinos" w:cs="Tinos"/>
          <w:spacing w:val="7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во</w:t>
      </w:r>
      <w:r>
        <w:rPr>
          <w:rFonts w:ascii="Tinos" w:eastAsia="Tinos" w:hAnsi="Tinos" w:cs="Tinos"/>
          <w:spacing w:val="7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время</w:t>
      </w:r>
      <w:r>
        <w:rPr>
          <w:rFonts w:ascii="Tinos" w:eastAsia="Tinos" w:hAnsi="Tinos" w:cs="Tinos"/>
          <w:spacing w:val="7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рассмотрения</w:t>
      </w:r>
      <w:r>
        <w:rPr>
          <w:rFonts w:ascii="Tinos" w:eastAsia="Tinos" w:hAnsi="Tinos" w:cs="Tinos"/>
          <w:spacing w:val="7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 о несогласии с выставленными баллам</w:t>
      </w:r>
      <w:r>
        <w:rPr>
          <w:rFonts w:ascii="Tinos" w:eastAsia="Tinos" w:hAnsi="Tinos" w:cs="Tinos"/>
          <w:sz w:val="28"/>
          <w:szCs w:val="28"/>
        </w:rPr>
        <w:t>и на заседании апелляционной комиссии дает участнику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экзамена,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подавшему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апелляцию,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иным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лицам,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присутствую</w:t>
      </w:r>
      <w:r>
        <w:rPr>
          <w:rFonts w:ascii="Tinos" w:eastAsia="Tinos" w:hAnsi="Tinos" w:cs="Tinos"/>
          <w:sz w:val="28"/>
          <w:szCs w:val="28"/>
        </w:rPr>
        <w:t>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продолжительность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рассмотрения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апелляции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несогласии с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выставленными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баллами,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включая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разъяснения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оцениванию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развернутых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ответов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(в том числе устных ответов), – не более 20 минут (при необходимости по решению апелляционной комиссии рекомендуемое время</w:t>
      </w:r>
      <w:r>
        <w:rPr>
          <w:rFonts w:ascii="Tinos" w:eastAsia="Tinos" w:hAnsi="Tinos" w:cs="Tinos"/>
          <w:sz w:val="28"/>
          <w:szCs w:val="28"/>
        </w:rPr>
        <w:t xml:space="preserve"> может быть увеличено).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одно из решений:</w:t>
      </w:r>
    </w:p>
    <w:p w:rsidR="00620673" w:rsidRDefault="00212BAA">
      <w:pPr>
        <w:pStyle w:val="af9"/>
        <w:numPr>
          <w:ilvl w:val="0"/>
          <w:numId w:val="1"/>
        </w:numPr>
        <w:tabs>
          <w:tab w:val="left" w:pos="709"/>
          <w:tab w:val="left" w:pos="1134"/>
        </w:tabs>
        <w:spacing w:after="0" w:line="298" w:lineRule="exac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об</w:t>
      </w:r>
      <w:r>
        <w:rPr>
          <w:rFonts w:ascii="Tinos" w:eastAsia="Tinos" w:hAnsi="Tinos" w:cs="Tinos"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отклонении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апелляции;</w:t>
      </w:r>
    </w:p>
    <w:p w:rsidR="00620673" w:rsidRDefault="00212BAA">
      <w:pPr>
        <w:pStyle w:val="af9"/>
        <w:numPr>
          <w:ilvl w:val="0"/>
          <w:numId w:val="1"/>
        </w:numPr>
        <w:tabs>
          <w:tab w:val="left" w:pos="709"/>
          <w:tab w:val="left" w:pos="1134"/>
        </w:tabs>
        <w:spacing w:after="0" w:line="298" w:lineRule="exact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об</w:t>
      </w:r>
      <w:r>
        <w:rPr>
          <w:rFonts w:ascii="Tinos" w:eastAsia="Tinos" w:hAnsi="Tinos" w:cs="Tinos"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удовлетворении</w:t>
      </w:r>
      <w:r>
        <w:rPr>
          <w:rFonts w:ascii="Tinos" w:eastAsia="Tinos" w:hAnsi="Tinos" w:cs="Tinos"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апелляции.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1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 удовлетворении апелляции количество ранее выставленных первичных баллов может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измениться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как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сторону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увеличения,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так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сторону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уменьшения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либо не измениться в целом.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Апелляционная комиссия рассматривает апелляцию о несогласии с выставленными баллам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течение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четырех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рабочих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дней,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следующих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за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днем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поступления в апелляционную комиссию.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случае удовлетворения апелляции, информация о выявленных технических ошибках и (или) ошибках при проверке ЭР апелляционная комиссия передает соответствующую информацию в РЦОИ с целью пересчета результатов ГИА.</w:t>
      </w:r>
    </w:p>
    <w:p w:rsidR="00620673" w:rsidRDefault="00212BAA">
      <w:pPr>
        <w:pStyle w:val="13"/>
        <w:tabs>
          <w:tab w:val="left" w:pos="709"/>
          <w:tab w:val="left" w:pos="1134"/>
        </w:tabs>
        <w:spacing w:before="64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случае отсутствия заявления об</w:t>
      </w:r>
      <w:r>
        <w:rPr>
          <w:rFonts w:ascii="Tinos" w:eastAsia="Tinos" w:hAnsi="Tinos" w:cs="Tinos"/>
          <w:spacing w:val="-1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отзыве поданной апелляции, и</w:t>
      </w:r>
      <w:r>
        <w:rPr>
          <w:rFonts w:ascii="Tinos" w:eastAsia="Tinos" w:hAnsi="Tinos" w:cs="Tinos"/>
          <w:spacing w:val="-1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неявки участника ГИА на заседание конфликтной комиссии, на котором рассматривается апелляция, апелляционная комиссия рассматривает его апелляцию в установленном порядке.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before="1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решению</w:t>
      </w:r>
      <w:r>
        <w:rPr>
          <w:rFonts w:ascii="Tinos" w:eastAsia="Tinos" w:hAnsi="Tinos" w:cs="Tinos"/>
          <w:spacing w:val="6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председателя</w:t>
      </w:r>
      <w:r>
        <w:rPr>
          <w:rFonts w:ascii="Tinos" w:eastAsia="Tinos" w:hAnsi="Tinos" w:cs="Tinos"/>
          <w:spacing w:val="6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ГЭК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6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форме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6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русскому</w:t>
      </w:r>
      <w:r>
        <w:rPr>
          <w:rFonts w:ascii="Tinos" w:eastAsia="Tinos" w:hAnsi="Tinos" w:cs="Tinos"/>
          <w:spacing w:val="6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языку и (или) математике базового уровня в дополнительный период, но не ранее 1 сентября текущего года, допускаются:</w:t>
      </w:r>
    </w:p>
    <w:p w:rsidR="00620673" w:rsidRDefault="00212BAA">
      <w:pPr>
        <w:pStyle w:val="af9"/>
        <w:numPr>
          <w:ilvl w:val="1"/>
          <w:numId w:val="3"/>
        </w:numPr>
        <w:tabs>
          <w:tab w:val="left" w:pos="709"/>
          <w:tab w:val="left" w:pos="1134"/>
        </w:tabs>
        <w:spacing w:before="1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обучающиеся</w:t>
      </w:r>
      <w:r>
        <w:rPr>
          <w:rFonts w:ascii="Tinos" w:eastAsia="Tinos" w:hAnsi="Tinos" w:cs="Tinos"/>
          <w:spacing w:val="3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образовательных</w:t>
      </w:r>
      <w:r>
        <w:rPr>
          <w:rFonts w:ascii="Tinos" w:eastAsia="Tinos" w:hAnsi="Tinos" w:cs="Tinos"/>
          <w:spacing w:val="3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организаций</w:t>
      </w:r>
      <w:r>
        <w:rPr>
          <w:rFonts w:ascii="Tinos" w:eastAsia="Tinos" w:hAnsi="Tinos" w:cs="Tinos"/>
          <w:spacing w:val="3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pacing w:val="3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экстерны,</w:t>
      </w:r>
      <w:r>
        <w:rPr>
          <w:rFonts w:ascii="Tinos" w:eastAsia="Tinos" w:hAnsi="Tinos" w:cs="Tinos"/>
          <w:spacing w:val="3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3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допущенные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3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 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текущем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учебном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году,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получившие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допуск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соответствии с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пунктом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8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сроки,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исключающие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возможность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прохождения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до завершения основного периода проведения ГИА в текущем году;</w:t>
      </w:r>
    </w:p>
    <w:p w:rsidR="00620673" w:rsidRDefault="00212BAA">
      <w:pPr>
        <w:pStyle w:val="af9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прошедшие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обязательным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8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предметам, в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том</w:t>
      </w:r>
      <w:r>
        <w:rPr>
          <w:rFonts w:ascii="Tinos" w:eastAsia="Tinos" w:hAnsi="Tinos" w:cs="Tinos"/>
          <w:spacing w:val="3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числе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участники</w:t>
      </w:r>
      <w:r>
        <w:rPr>
          <w:rFonts w:ascii="Tinos" w:eastAsia="Tinos" w:hAnsi="Tinos" w:cs="Tinos"/>
          <w:spacing w:val="3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чьи</w:t>
      </w:r>
      <w:r>
        <w:rPr>
          <w:rFonts w:ascii="Tinos" w:eastAsia="Tinos" w:hAnsi="Tinos" w:cs="Tinos"/>
          <w:spacing w:val="36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3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обязательным</w:t>
      </w:r>
      <w:r>
        <w:rPr>
          <w:rFonts w:ascii="Tinos" w:eastAsia="Tinos" w:hAnsi="Tinos" w:cs="Tinos"/>
          <w:spacing w:val="38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35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620673" w:rsidRDefault="00212BAA">
      <w:pPr>
        <w:pStyle w:val="af9"/>
        <w:numPr>
          <w:ilvl w:val="1"/>
          <w:numId w:val="3"/>
        </w:numPr>
        <w:tabs>
          <w:tab w:val="left" w:pos="709"/>
          <w:tab w:val="left" w:pos="1134"/>
        </w:tabs>
        <w:spacing w:before="2"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lastRenderedPageBreak/>
        <w:t>участники ГИА, получившие на ГИА неудовлетворительные результаты более чем по одному обя</w:t>
      </w:r>
      <w:r>
        <w:rPr>
          <w:rFonts w:ascii="Tinos" w:eastAsia="Tinos" w:hAnsi="Tinos" w:cs="Tinos"/>
          <w:sz w:val="28"/>
          <w:szCs w:val="28"/>
        </w:rPr>
        <w:t>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Заявления об участии в экзаменах в дополнительный период не позднее чем за две недели до начала указанного периода п</w:t>
      </w:r>
      <w:r>
        <w:rPr>
          <w:rFonts w:ascii="Tinos" w:eastAsia="Tinos" w:hAnsi="Tinos" w:cs="Tinos"/>
          <w:sz w:val="28"/>
          <w:szCs w:val="28"/>
        </w:rPr>
        <w:t>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</w:t>
      </w:r>
      <w:r>
        <w:rPr>
          <w:rFonts w:ascii="Tinos" w:eastAsia="Tinos" w:hAnsi="Tinos" w:cs="Tinos"/>
          <w:sz w:val="28"/>
          <w:szCs w:val="28"/>
        </w:rPr>
        <w:t>ентов, удостоверяющих личность, и доверенности в образовательные организации, в которые указанные лица восстанавливаются на срок, необходимый для прохождения ГИА.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sz w:val="28"/>
          <w:szCs w:val="28"/>
        </w:rPr>
        <w:t>Участникам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не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прошедшим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обязательным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предметам, в</w:t>
      </w:r>
      <w:r>
        <w:rPr>
          <w:rFonts w:ascii="Tinos" w:eastAsia="Tinos" w:hAnsi="Tinos" w:cs="Tinos"/>
          <w:spacing w:val="2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том</w:t>
      </w:r>
      <w:r>
        <w:rPr>
          <w:rFonts w:ascii="Tinos" w:eastAsia="Tinos" w:hAnsi="Tinos" w:cs="Tinos"/>
          <w:spacing w:val="2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числе</w:t>
      </w:r>
      <w:r>
        <w:rPr>
          <w:rFonts w:ascii="Tinos" w:eastAsia="Tinos" w:hAnsi="Tinos" w:cs="Tinos"/>
          <w:spacing w:val="2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участникам</w:t>
      </w:r>
      <w:r>
        <w:rPr>
          <w:rFonts w:ascii="Tinos" w:eastAsia="Tinos" w:hAnsi="Tinos" w:cs="Tinos"/>
          <w:spacing w:val="2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ГИА,</w:t>
      </w:r>
      <w:r>
        <w:rPr>
          <w:rFonts w:ascii="Tinos" w:eastAsia="Tinos" w:hAnsi="Tinos" w:cs="Tinos"/>
          <w:spacing w:val="2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чьи</w:t>
      </w:r>
      <w:r>
        <w:rPr>
          <w:rFonts w:ascii="Tinos" w:eastAsia="Tinos" w:hAnsi="Tinos" w:cs="Tinos"/>
          <w:spacing w:val="2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результаты</w:t>
      </w:r>
      <w:r>
        <w:rPr>
          <w:rFonts w:ascii="Tinos" w:eastAsia="Tinos" w:hAnsi="Tinos" w:cs="Tinos"/>
          <w:spacing w:val="24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ГИА</w:t>
      </w:r>
      <w:r>
        <w:rPr>
          <w:rFonts w:ascii="Tinos" w:eastAsia="Tinos" w:hAnsi="Tinos" w:cs="Tinos"/>
          <w:spacing w:val="2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2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обязательным</w:t>
      </w:r>
      <w:r>
        <w:rPr>
          <w:rFonts w:ascii="Tinos" w:eastAsia="Tinos" w:hAnsi="Tinos" w:cs="Tinos"/>
          <w:spacing w:val="27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2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</w:t>
      </w:r>
      <w:r>
        <w:rPr>
          <w:rFonts w:ascii="Tinos" w:eastAsia="Tinos" w:hAnsi="Tinos" w:cs="Tinos"/>
          <w:sz w:val="28"/>
          <w:szCs w:val="28"/>
        </w:rPr>
        <w:t xml:space="preserve">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</w:t>
      </w:r>
      <w:r>
        <w:rPr>
          <w:rFonts w:ascii="Tinos" w:eastAsia="Tinos" w:hAnsi="Tinos" w:cs="Tinos"/>
          <w:spacing w:val="-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из этих предметов на ГИА в резервные сроки дополнительного периода, предоставляет</w:t>
      </w:r>
      <w:r>
        <w:rPr>
          <w:rFonts w:ascii="Tinos" w:eastAsia="Tinos" w:hAnsi="Tinos" w:cs="Tinos"/>
          <w:sz w:val="28"/>
          <w:szCs w:val="28"/>
        </w:rPr>
        <w:t>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Участникам ГИА, чьи результаты ЕГЭ по учебным предметам по выбору в текущем году были аннулир</w:t>
      </w:r>
      <w:r>
        <w:rPr>
          <w:rFonts w:ascii="Tinos" w:eastAsia="Tinos" w:hAnsi="Tinos" w:cs="Tinos"/>
          <w:sz w:val="28"/>
          <w:szCs w:val="28"/>
        </w:rPr>
        <w:t>ованы по решению председателя ГЭК в случае выявления фактов нарушения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ими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Порядка,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предоставляется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право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участия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учебным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предметам по выбору, по которым было принято решение об аннулировании результатов, не ранее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чем в следующем году.</w:t>
      </w:r>
    </w:p>
    <w:p w:rsidR="00620673" w:rsidRDefault="00212BAA">
      <w:pPr>
        <w:pStyle w:val="13"/>
        <w:tabs>
          <w:tab w:val="left" w:pos="709"/>
          <w:tab w:val="left" w:pos="1134"/>
        </w:tabs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</w:t>
      </w:r>
      <w:r>
        <w:rPr>
          <w:rFonts w:ascii="Tinos" w:eastAsia="Tinos" w:hAnsi="Tinos" w:cs="Tinos"/>
          <w:sz w:val="28"/>
          <w:szCs w:val="28"/>
        </w:rPr>
        <w:t>об аннулировании результатов, не ранее чем в следующем году.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Участникам ГИА, получившим в текущем году неудовлетворительные результаты ЕГЭ по учебным предметам по выбору, предоставляется право участия в ЕГЭ по</w:t>
      </w:r>
      <w:r>
        <w:rPr>
          <w:rFonts w:ascii="Tinos" w:eastAsia="Tinos" w:hAnsi="Tinos" w:cs="Tinos"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соответствующим учебным предметам не ранее чем</w:t>
      </w:r>
      <w:r>
        <w:rPr>
          <w:rFonts w:ascii="Tinos" w:eastAsia="Tinos" w:hAnsi="Tinos" w:cs="Tinos"/>
          <w:sz w:val="28"/>
          <w:szCs w:val="28"/>
        </w:rPr>
        <w:t xml:space="preserve"> в следующем году.</w:t>
      </w:r>
    </w:p>
    <w:p w:rsidR="00620673" w:rsidRDefault="00212BAA">
      <w:pPr>
        <w:pStyle w:val="af9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620673" w:rsidRDefault="00212BAA">
      <w:pPr>
        <w:tabs>
          <w:tab w:val="left" w:pos="709"/>
          <w:tab w:val="left" w:pos="1134"/>
        </w:tabs>
        <w:spacing w:before="3"/>
        <w:ind w:firstLine="709"/>
        <w:jc w:val="both"/>
        <w:rPr>
          <w:rFonts w:ascii="Tinos" w:hAnsi="Tinos" w:cs="Tinos"/>
          <w:i/>
        </w:rPr>
      </w:pPr>
      <w:r>
        <w:rPr>
          <w:rFonts w:ascii="Tinos" w:eastAsia="Tinos" w:hAnsi="Tinos" w:cs="Tinos"/>
          <w:i/>
          <w:sz w:val="28"/>
          <w:szCs w:val="28"/>
        </w:rPr>
        <w:t>Информация подготовлена в соответ</w:t>
      </w:r>
      <w:r>
        <w:rPr>
          <w:rFonts w:ascii="Tinos" w:eastAsia="Tinos" w:hAnsi="Tinos" w:cs="Tinos"/>
          <w:i/>
          <w:sz w:val="28"/>
          <w:szCs w:val="28"/>
        </w:rPr>
        <w:t>ствии с приказом Минпросвещения России и Рособрнадзора от</w:t>
      </w:r>
      <w:r>
        <w:rPr>
          <w:rFonts w:ascii="Tinos" w:eastAsia="Tinos" w:hAnsi="Tinos" w:cs="Tinos"/>
          <w:i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sz w:val="28"/>
          <w:szCs w:val="28"/>
        </w:rPr>
        <w:t>04.04.2023 № 233/552 «Об утверждении Порядка проведения государственной итоговой аттестации по</w:t>
      </w:r>
      <w:r>
        <w:rPr>
          <w:rFonts w:ascii="Tinos" w:eastAsia="Tinos" w:hAnsi="Tinos" w:cs="Tinos"/>
          <w:i/>
          <w:spacing w:val="40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sz w:val="28"/>
          <w:szCs w:val="28"/>
        </w:rPr>
        <w:t>образовательным программам среднего общего образования» (зарегистрирован Минюстом России 15.05.2023, ре</w:t>
      </w:r>
      <w:r>
        <w:rPr>
          <w:rFonts w:ascii="Tinos" w:eastAsia="Tinos" w:hAnsi="Tinos" w:cs="Tinos"/>
          <w:i/>
          <w:sz w:val="28"/>
          <w:szCs w:val="28"/>
        </w:rPr>
        <w:t>гистрационный № 73314).</w:t>
      </w:r>
    </w:p>
    <w:p w:rsidR="00620673" w:rsidRDefault="00212BAA">
      <w:pPr>
        <w:pStyle w:val="13"/>
        <w:tabs>
          <w:tab w:val="left" w:pos="709"/>
        </w:tabs>
        <w:spacing w:line="298" w:lineRule="exact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С</w:t>
      </w:r>
      <w:r>
        <w:rPr>
          <w:rFonts w:ascii="Tinos" w:eastAsia="Tinos" w:hAnsi="Tinos" w:cs="Tinos"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правилами</w:t>
      </w:r>
      <w:r>
        <w:rPr>
          <w:rFonts w:ascii="Tinos" w:eastAsia="Tinos" w:hAnsi="Tinos" w:cs="Tinos"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проведения</w:t>
      </w:r>
      <w:r>
        <w:rPr>
          <w:rFonts w:ascii="Tinos" w:eastAsia="Tinos" w:hAnsi="Tinos" w:cs="Tinos"/>
          <w:spacing w:val="-9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ЕГЭ</w:t>
      </w:r>
      <w:r>
        <w:rPr>
          <w:rFonts w:ascii="Tinos" w:eastAsia="Tinos" w:hAnsi="Tinos" w:cs="Tinos"/>
          <w:spacing w:val="-1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ознакомлен</w:t>
      </w:r>
      <w:r>
        <w:rPr>
          <w:rFonts w:ascii="Tinos" w:eastAsia="Tinos" w:hAnsi="Tinos" w:cs="Tinos"/>
          <w:spacing w:val="-10"/>
          <w:sz w:val="28"/>
          <w:szCs w:val="28"/>
        </w:rPr>
        <w:t xml:space="preserve"> </w:t>
      </w:r>
      <w:r>
        <w:rPr>
          <w:rFonts w:ascii="Tinos" w:eastAsia="Tinos" w:hAnsi="Tinos" w:cs="Tinos"/>
          <w:spacing w:val="-4"/>
          <w:sz w:val="28"/>
          <w:szCs w:val="28"/>
        </w:rPr>
        <w:t>(а):</w:t>
      </w:r>
    </w:p>
    <w:p w:rsidR="00620673" w:rsidRDefault="00212BAA">
      <w:pPr>
        <w:pStyle w:val="13"/>
        <w:tabs>
          <w:tab w:val="left" w:pos="709"/>
        </w:tabs>
        <w:spacing w:line="298" w:lineRule="exact"/>
        <w:ind w:left="0" w:firstLine="709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Подпись</w:t>
      </w:r>
      <w:r>
        <w:rPr>
          <w:rFonts w:ascii="Tinos" w:eastAsia="Tinos" w:hAnsi="Tinos" w:cs="Tinos"/>
          <w:spacing w:val="-13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участника</w:t>
      </w:r>
      <w:r>
        <w:rPr>
          <w:rFonts w:ascii="Tinos" w:eastAsia="Tinos" w:hAnsi="Tinos" w:cs="Tinos"/>
          <w:spacing w:val="-12"/>
          <w:sz w:val="28"/>
          <w:szCs w:val="28"/>
        </w:rPr>
        <w:t xml:space="preserve"> </w:t>
      </w:r>
      <w:r>
        <w:rPr>
          <w:rFonts w:ascii="Tinos" w:eastAsia="Tinos" w:hAnsi="Tinos" w:cs="Tinos"/>
          <w:spacing w:val="-2"/>
          <w:sz w:val="28"/>
          <w:szCs w:val="28"/>
        </w:rPr>
        <w:t>экзамена</w:t>
      </w:r>
    </w:p>
    <w:p w:rsidR="00620673" w:rsidRDefault="00212BAA">
      <w:pPr>
        <w:pStyle w:val="13"/>
        <w:tabs>
          <w:tab w:val="left" w:pos="709"/>
        </w:tabs>
        <w:spacing w:before="1"/>
        <w:ind w:left="0" w:firstLine="709"/>
        <w:jc w:val="left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u w:val="single"/>
        </w:rPr>
        <w:tab/>
        <w:t>______</w:t>
      </w:r>
      <w:r>
        <w:rPr>
          <w:rFonts w:ascii="Tinos" w:eastAsia="Tinos" w:hAnsi="Tinos" w:cs="Tinos"/>
          <w:spacing w:val="-10"/>
          <w:sz w:val="28"/>
          <w:szCs w:val="28"/>
        </w:rPr>
        <w:t>/</w:t>
      </w:r>
      <w:r>
        <w:rPr>
          <w:rFonts w:ascii="Tinos" w:eastAsia="Tinos" w:hAnsi="Tinos" w:cs="Tinos"/>
          <w:sz w:val="28"/>
          <w:szCs w:val="28"/>
          <w:u w:val="single"/>
        </w:rPr>
        <w:tab/>
      </w:r>
      <w:r>
        <w:rPr>
          <w:rFonts w:ascii="Tinos" w:eastAsia="Tinos" w:hAnsi="Tinos" w:cs="Tinos"/>
          <w:spacing w:val="-2"/>
          <w:sz w:val="28"/>
          <w:szCs w:val="28"/>
        </w:rPr>
        <w:t>_________________(Ф.И.О.)</w:t>
      </w:r>
    </w:p>
    <w:p w:rsidR="00620673" w:rsidRDefault="00212BAA">
      <w:pPr>
        <w:pStyle w:val="13"/>
        <w:tabs>
          <w:tab w:val="left" w:pos="709"/>
        </w:tabs>
        <w:spacing w:before="1" w:line="298" w:lineRule="exact"/>
        <w:ind w:left="0" w:firstLine="709"/>
        <w:jc w:val="left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pacing w:val="-10"/>
          <w:sz w:val="28"/>
          <w:szCs w:val="28"/>
        </w:rPr>
        <w:t>«</w:t>
      </w:r>
      <w:r>
        <w:rPr>
          <w:rFonts w:ascii="Tinos" w:eastAsia="Tinos" w:hAnsi="Tinos" w:cs="Tinos"/>
          <w:sz w:val="28"/>
          <w:szCs w:val="28"/>
          <w:u w:val="single"/>
        </w:rPr>
        <w:tab/>
      </w:r>
      <w:r>
        <w:rPr>
          <w:rFonts w:ascii="Tinos" w:eastAsia="Tinos" w:hAnsi="Tinos" w:cs="Tinos"/>
          <w:sz w:val="28"/>
          <w:szCs w:val="28"/>
        </w:rPr>
        <w:t xml:space="preserve">» </w:t>
      </w:r>
      <w:r>
        <w:rPr>
          <w:rFonts w:ascii="Tinos" w:eastAsia="Tinos" w:hAnsi="Tinos" w:cs="Tinos"/>
          <w:sz w:val="28"/>
          <w:szCs w:val="28"/>
          <w:u w:val="single"/>
        </w:rPr>
        <w:tab/>
      </w:r>
      <w:r>
        <w:rPr>
          <w:rFonts w:ascii="Tinos" w:eastAsia="Tinos" w:hAnsi="Tinos" w:cs="Tinos"/>
          <w:spacing w:val="-5"/>
          <w:sz w:val="28"/>
          <w:szCs w:val="28"/>
        </w:rPr>
        <w:t>_________20</w:t>
      </w:r>
      <w:r>
        <w:rPr>
          <w:rFonts w:ascii="Tinos" w:eastAsia="Tinos" w:hAnsi="Tinos" w:cs="Tinos"/>
          <w:sz w:val="28"/>
          <w:szCs w:val="28"/>
          <w:u w:val="single"/>
        </w:rPr>
        <w:tab/>
      </w:r>
      <w:r>
        <w:rPr>
          <w:rFonts w:ascii="Tinos" w:eastAsia="Tinos" w:hAnsi="Tinos" w:cs="Tinos"/>
          <w:spacing w:val="-5"/>
          <w:sz w:val="28"/>
          <w:szCs w:val="28"/>
        </w:rPr>
        <w:t>г.</w:t>
      </w:r>
    </w:p>
    <w:p w:rsidR="00620673" w:rsidRDefault="00620673">
      <w:pPr>
        <w:pStyle w:val="13"/>
        <w:tabs>
          <w:tab w:val="left" w:pos="709"/>
        </w:tabs>
        <w:ind w:left="0" w:firstLine="709"/>
        <w:rPr>
          <w:rFonts w:ascii="Tinos" w:eastAsia="Tinos" w:hAnsi="Tinos" w:cs="Tinos"/>
          <w:sz w:val="28"/>
          <w:szCs w:val="28"/>
        </w:rPr>
      </w:pPr>
    </w:p>
    <w:p w:rsidR="00620673" w:rsidRDefault="00212BAA">
      <w:pPr>
        <w:pStyle w:val="13"/>
        <w:tabs>
          <w:tab w:val="left" w:pos="709"/>
        </w:tabs>
        <w:ind w:left="0" w:firstLine="709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Подпись</w:t>
      </w:r>
      <w:r>
        <w:rPr>
          <w:rFonts w:ascii="Tinos" w:eastAsia="Tinos" w:hAnsi="Tinos" w:cs="Tinos"/>
          <w:sz w:val="28"/>
          <w:szCs w:val="28"/>
        </w:rPr>
        <w:tab/>
        <w:t>родителя</w:t>
      </w:r>
      <w:r>
        <w:rPr>
          <w:rFonts w:ascii="Tinos" w:eastAsia="Tinos" w:hAnsi="Tinos" w:cs="Tinos"/>
          <w:sz w:val="28"/>
          <w:szCs w:val="28"/>
        </w:rPr>
        <w:tab/>
        <w:t>(законного</w:t>
      </w:r>
      <w:r>
        <w:rPr>
          <w:rFonts w:ascii="Tinos" w:eastAsia="Tinos" w:hAnsi="Tinos" w:cs="Tinos"/>
          <w:sz w:val="28"/>
          <w:szCs w:val="28"/>
        </w:rPr>
        <w:tab/>
        <w:t>представителя)</w:t>
      </w:r>
      <w:r>
        <w:rPr>
          <w:rFonts w:ascii="Tinos" w:eastAsia="Tinos" w:hAnsi="Tinos" w:cs="Tinos"/>
          <w:sz w:val="28"/>
          <w:szCs w:val="28"/>
        </w:rPr>
        <w:tab/>
        <w:t>несовершеннолетнего</w:t>
      </w:r>
    </w:p>
    <w:p w:rsidR="00620673" w:rsidRDefault="00212BAA">
      <w:pPr>
        <w:pStyle w:val="13"/>
        <w:tabs>
          <w:tab w:val="left" w:pos="709"/>
        </w:tabs>
        <w:ind w:left="0" w:firstLine="709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участника экзамена</w:t>
      </w:r>
    </w:p>
    <w:p w:rsidR="00620673" w:rsidRDefault="00212BAA">
      <w:pPr>
        <w:pStyle w:val="13"/>
        <w:tabs>
          <w:tab w:val="left" w:pos="709"/>
        </w:tabs>
        <w:spacing w:before="1"/>
        <w:ind w:left="0" w:firstLine="709"/>
        <w:jc w:val="left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u w:val="single"/>
        </w:rPr>
        <w:tab/>
        <w:t>_____</w:t>
      </w:r>
      <w:r>
        <w:rPr>
          <w:rFonts w:ascii="Tinos" w:eastAsia="Tinos" w:hAnsi="Tinos" w:cs="Tinos"/>
          <w:spacing w:val="-10"/>
          <w:sz w:val="28"/>
          <w:szCs w:val="28"/>
        </w:rPr>
        <w:t>/</w:t>
      </w:r>
      <w:r>
        <w:rPr>
          <w:rFonts w:ascii="Tinos" w:eastAsia="Tinos" w:hAnsi="Tinos" w:cs="Tinos"/>
          <w:sz w:val="28"/>
          <w:szCs w:val="28"/>
          <w:u w:val="single"/>
        </w:rPr>
        <w:tab/>
      </w:r>
      <w:r>
        <w:rPr>
          <w:rFonts w:ascii="Tinos" w:eastAsia="Tinos" w:hAnsi="Tinos" w:cs="Tinos"/>
          <w:sz w:val="28"/>
          <w:szCs w:val="28"/>
          <w:u w:val="single"/>
        </w:rPr>
        <w:t>_________________</w:t>
      </w:r>
      <w:r>
        <w:rPr>
          <w:rFonts w:ascii="Tinos" w:eastAsia="Tinos" w:hAnsi="Tinos" w:cs="Tinos"/>
          <w:spacing w:val="-2"/>
          <w:sz w:val="28"/>
          <w:szCs w:val="28"/>
        </w:rPr>
        <w:t>(Ф.И.О.)</w:t>
      </w:r>
    </w:p>
    <w:p w:rsidR="00620673" w:rsidRDefault="00212BAA">
      <w:pPr>
        <w:pStyle w:val="13"/>
        <w:tabs>
          <w:tab w:val="left" w:pos="709"/>
        </w:tabs>
        <w:spacing w:before="1" w:line="298" w:lineRule="exact"/>
        <w:ind w:left="0" w:firstLine="709"/>
        <w:jc w:val="left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pacing w:val="-10"/>
          <w:sz w:val="28"/>
          <w:szCs w:val="28"/>
        </w:rPr>
        <w:t>«</w:t>
      </w:r>
      <w:r>
        <w:rPr>
          <w:rFonts w:ascii="Tinos" w:eastAsia="Tinos" w:hAnsi="Tinos" w:cs="Tinos"/>
          <w:sz w:val="28"/>
          <w:szCs w:val="28"/>
          <w:u w:val="single"/>
        </w:rPr>
        <w:tab/>
      </w:r>
      <w:r>
        <w:rPr>
          <w:rFonts w:ascii="Tinos" w:eastAsia="Tinos" w:hAnsi="Tinos" w:cs="Tinos"/>
          <w:sz w:val="28"/>
          <w:szCs w:val="28"/>
        </w:rPr>
        <w:t xml:space="preserve">» </w:t>
      </w:r>
      <w:r>
        <w:rPr>
          <w:rFonts w:ascii="Tinos" w:eastAsia="Tinos" w:hAnsi="Tinos" w:cs="Tinos"/>
          <w:sz w:val="28"/>
          <w:szCs w:val="28"/>
          <w:u w:val="single"/>
        </w:rPr>
        <w:tab/>
        <w:t>________</w:t>
      </w:r>
      <w:r>
        <w:rPr>
          <w:rFonts w:ascii="Tinos" w:eastAsia="Tinos" w:hAnsi="Tinos" w:cs="Tinos"/>
          <w:spacing w:val="-5"/>
          <w:sz w:val="28"/>
          <w:szCs w:val="28"/>
        </w:rPr>
        <w:t>_20___г.</w:t>
      </w:r>
    </w:p>
    <w:p w:rsidR="00620673" w:rsidRDefault="00620673">
      <w:pPr>
        <w:pStyle w:val="13"/>
        <w:tabs>
          <w:tab w:val="left" w:pos="709"/>
        </w:tabs>
        <w:ind w:left="0" w:firstLine="709"/>
        <w:rPr>
          <w:rFonts w:ascii="Tinos" w:eastAsia="Tinos" w:hAnsi="Tinos" w:cs="Tinos"/>
          <w:sz w:val="28"/>
          <w:szCs w:val="28"/>
        </w:rPr>
      </w:pPr>
    </w:p>
    <w:p w:rsidR="00620673" w:rsidRDefault="00620673">
      <w:pPr>
        <w:tabs>
          <w:tab w:val="left" w:pos="709"/>
        </w:tabs>
        <w:ind w:firstLine="709"/>
        <w:rPr>
          <w:rFonts w:ascii="Tinos" w:hAnsi="Tinos" w:cs="Tinos"/>
          <w:sz w:val="28"/>
          <w:szCs w:val="28"/>
        </w:rPr>
      </w:pPr>
    </w:p>
    <w:sectPr w:rsidR="006206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AA" w:rsidRDefault="00212BAA">
      <w:pPr>
        <w:spacing w:after="0" w:line="240" w:lineRule="auto"/>
      </w:pPr>
      <w:r>
        <w:separator/>
      </w:r>
    </w:p>
  </w:endnote>
  <w:endnote w:type="continuationSeparator" w:id="0">
    <w:p w:rsidR="00212BAA" w:rsidRDefault="0021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AA" w:rsidRDefault="00212BAA">
      <w:pPr>
        <w:spacing w:after="0" w:line="240" w:lineRule="auto"/>
      </w:pPr>
      <w:r>
        <w:separator/>
      </w:r>
    </w:p>
  </w:footnote>
  <w:footnote w:type="continuationSeparator" w:id="0">
    <w:p w:rsidR="00212BAA" w:rsidRDefault="0021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615B"/>
    <w:multiLevelType w:val="hybridMultilevel"/>
    <w:tmpl w:val="5FBAC684"/>
    <w:lvl w:ilvl="0" w:tplc="69D82468">
      <w:start w:val="1"/>
      <w:numFmt w:val="decimal"/>
      <w:lvlText w:val="%1."/>
      <w:lvlJc w:val="left"/>
      <w:pPr>
        <w:ind w:left="42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F97E03D8">
      <w:start w:val="1"/>
      <w:numFmt w:val="decimal"/>
      <w:lvlText w:val="%2)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 w:tplc="BEAA00CE">
      <w:numFmt w:val="bullet"/>
      <w:lvlText w:val="•"/>
      <w:lvlJc w:val="left"/>
      <w:pPr>
        <w:ind w:left="2519" w:hanging="317"/>
      </w:pPr>
      <w:rPr>
        <w:rFonts w:hint="default"/>
        <w:lang w:val="ru-RU" w:eastAsia="en-US" w:bidi="ar-SA"/>
      </w:rPr>
    </w:lvl>
    <w:lvl w:ilvl="3" w:tplc="2F5A1350">
      <w:numFmt w:val="bullet"/>
      <w:lvlText w:val="•"/>
      <w:lvlJc w:val="left"/>
      <w:pPr>
        <w:ind w:left="3568" w:hanging="317"/>
      </w:pPr>
      <w:rPr>
        <w:rFonts w:hint="default"/>
        <w:lang w:val="ru-RU" w:eastAsia="en-US" w:bidi="ar-SA"/>
      </w:rPr>
    </w:lvl>
    <w:lvl w:ilvl="4" w:tplc="3926E1AC">
      <w:numFmt w:val="bullet"/>
      <w:lvlText w:val="•"/>
      <w:lvlJc w:val="left"/>
      <w:pPr>
        <w:ind w:left="4618" w:hanging="317"/>
      </w:pPr>
      <w:rPr>
        <w:rFonts w:hint="default"/>
        <w:lang w:val="ru-RU" w:eastAsia="en-US" w:bidi="ar-SA"/>
      </w:rPr>
    </w:lvl>
    <w:lvl w:ilvl="5" w:tplc="008694A0">
      <w:numFmt w:val="bullet"/>
      <w:lvlText w:val="•"/>
      <w:lvlJc w:val="left"/>
      <w:pPr>
        <w:ind w:left="5667" w:hanging="317"/>
      </w:pPr>
      <w:rPr>
        <w:rFonts w:hint="default"/>
        <w:lang w:val="ru-RU" w:eastAsia="en-US" w:bidi="ar-SA"/>
      </w:rPr>
    </w:lvl>
    <w:lvl w:ilvl="6" w:tplc="30C45D02">
      <w:numFmt w:val="bullet"/>
      <w:lvlText w:val="•"/>
      <w:lvlJc w:val="left"/>
      <w:pPr>
        <w:ind w:left="6717" w:hanging="317"/>
      </w:pPr>
      <w:rPr>
        <w:rFonts w:hint="default"/>
        <w:lang w:val="ru-RU" w:eastAsia="en-US" w:bidi="ar-SA"/>
      </w:rPr>
    </w:lvl>
    <w:lvl w:ilvl="7" w:tplc="7894621A">
      <w:numFmt w:val="bullet"/>
      <w:lvlText w:val="•"/>
      <w:lvlJc w:val="left"/>
      <w:pPr>
        <w:ind w:left="7766" w:hanging="317"/>
      </w:pPr>
      <w:rPr>
        <w:rFonts w:hint="default"/>
        <w:lang w:val="ru-RU" w:eastAsia="en-US" w:bidi="ar-SA"/>
      </w:rPr>
    </w:lvl>
    <w:lvl w:ilvl="8" w:tplc="10980240">
      <w:numFmt w:val="bullet"/>
      <w:lvlText w:val="•"/>
      <w:lvlJc w:val="left"/>
      <w:pPr>
        <w:ind w:left="8816" w:hanging="317"/>
      </w:pPr>
      <w:rPr>
        <w:rFonts w:hint="default"/>
        <w:lang w:val="ru-RU" w:eastAsia="en-US" w:bidi="ar-SA"/>
      </w:rPr>
    </w:lvl>
  </w:abstractNum>
  <w:abstractNum w:abstractNumId="1">
    <w:nsid w:val="0F3C1E5A"/>
    <w:multiLevelType w:val="hybridMultilevel"/>
    <w:tmpl w:val="4D4AA490"/>
    <w:lvl w:ilvl="0" w:tplc="CCD23BEA">
      <w:start w:val="1"/>
      <w:numFmt w:val="decimal"/>
      <w:lvlText w:val="%1)"/>
      <w:lvlJc w:val="left"/>
      <w:pPr>
        <w:ind w:left="42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0FBCE192">
      <w:numFmt w:val="bullet"/>
      <w:lvlText w:val="•"/>
      <w:lvlJc w:val="left"/>
      <w:pPr>
        <w:ind w:left="1469" w:hanging="442"/>
      </w:pPr>
      <w:rPr>
        <w:rFonts w:hint="default"/>
        <w:lang w:val="ru-RU" w:eastAsia="en-US" w:bidi="ar-SA"/>
      </w:rPr>
    </w:lvl>
    <w:lvl w:ilvl="2" w:tplc="3B605012">
      <w:numFmt w:val="bullet"/>
      <w:lvlText w:val="•"/>
      <w:lvlJc w:val="left"/>
      <w:pPr>
        <w:ind w:left="2519" w:hanging="442"/>
      </w:pPr>
      <w:rPr>
        <w:rFonts w:hint="default"/>
        <w:lang w:val="ru-RU" w:eastAsia="en-US" w:bidi="ar-SA"/>
      </w:rPr>
    </w:lvl>
    <w:lvl w:ilvl="3" w:tplc="4A4238D6">
      <w:numFmt w:val="bullet"/>
      <w:lvlText w:val="•"/>
      <w:lvlJc w:val="left"/>
      <w:pPr>
        <w:ind w:left="3568" w:hanging="442"/>
      </w:pPr>
      <w:rPr>
        <w:rFonts w:hint="default"/>
        <w:lang w:val="ru-RU" w:eastAsia="en-US" w:bidi="ar-SA"/>
      </w:rPr>
    </w:lvl>
    <w:lvl w:ilvl="4" w:tplc="E4BA4962">
      <w:numFmt w:val="bullet"/>
      <w:lvlText w:val="•"/>
      <w:lvlJc w:val="left"/>
      <w:pPr>
        <w:ind w:left="4618" w:hanging="442"/>
      </w:pPr>
      <w:rPr>
        <w:rFonts w:hint="default"/>
        <w:lang w:val="ru-RU" w:eastAsia="en-US" w:bidi="ar-SA"/>
      </w:rPr>
    </w:lvl>
    <w:lvl w:ilvl="5" w:tplc="C95EB620">
      <w:numFmt w:val="bullet"/>
      <w:lvlText w:val="•"/>
      <w:lvlJc w:val="left"/>
      <w:pPr>
        <w:ind w:left="5667" w:hanging="442"/>
      </w:pPr>
      <w:rPr>
        <w:rFonts w:hint="default"/>
        <w:lang w:val="ru-RU" w:eastAsia="en-US" w:bidi="ar-SA"/>
      </w:rPr>
    </w:lvl>
    <w:lvl w:ilvl="6" w:tplc="693EF4D4">
      <w:numFmt w:val="bullet"/>
      <w:lvlText w:val="•"/>
      <w:lvlJc w:val="left"/>
      <w:pPr>
        <w:ind w:left="6717" w:hanging="442"/>
      </w:pPr>
      <w:rPr>
        <w:rFonts w:hint="default"/>
        <w:lang w:val="ru-RU" w:eastAsia="en-US" w:bidi="ar-SA"/>
      </w:rPr>
    </w:lvl>
    <w:lvl w:ilvl="7" w:tplc="0F84AFDE">
      <w:numFmt w:val="bullet"/>
      <w:lvlText w:val="•"/>
      <w:lvlJc w:val="left"/>
      <w:pPr>
        <w:ind w:left="7766" w:hanging="442"/>
      </w:pPr>
      <w:rPr>
        <w:rFonts w:hint="default"/>
        <w:lang w:val="ru-RU" w:eastAsia="en-US" w:bidi="ar-SA"/>
      </w:rPr>
    </w:lvl>
    <w:lvl w:ilvl="8" w:tplc="71E6FC70">
      <w:numFmt w:val="bullet"/>
      <w:lvlText w:val="•"/>
      <w:lvlJc w:val="left"/>
      <w:pPr>
        <w:ind w:left="8816" w:hanging="442"/>
      </w:pPr>
      <w:rPr>
        <w:rFonts w:hint="default"/>
        <w:lang w:val="ru-RU" w:eastAsia="en-US" w:bidi="ar-SA"/>
      </w:rPr>
    </w:lvl>
  </w:abstractNum>
  <w:abstractNum w:abstractNumId="2">
    <w:nsid w:val="624653C5"/>
    <w:multiLevelType w:val="hybridMultilevel"/>
    <w:tmpl w:val="F0907040"/>
    <w:lvl w:ilvl="0" w:tplc="CB04CC3A">
      <w:start w:val="1"/>
      <w:numFmt w:val="decimal"/>
      <w:lvlText w:val="%1."/>
      <w:lvlJc w:val="left"/>
      <w:pPr>
        <w:ind w:left="42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58042CFC">
      <w:start w:val="1"/>
      <w:numFmt w:val="decimal"/>
      <w:lvlText w:val="%2)"/>
      <w:lvlJc w:val="left"/>
      <w:pPr>
        <w:ind w:left="14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2" w:tplc="30DE3BF4">
      <w:numFmt w:val="bullet"/>
      <w:lvlText w:val="•"/>
      <w:lvlJc w:val="left"/>
      <w:pPr>
        <w:ind w:left="2457" w:hanging="281"/>
      </w:pPr>
      <w:rPr>
        <w:rFonts w:hint="default"/>
        <w:lang w:val="ru-RU" w:eastAsia="en-US" w:bidi="ar-SA"/>
      </w:rPr>
    </w:lvl>
    <w:lvl w:ilvl="3" w:tplc="4848413A">
      <w:numFmt w:val="bullet"/>
      <w:lvlText w:val="•"/>
      <w:lvlJc w:val="left"/>
      <w:pPr>
        <w:ind w:left="3514" w:hanging="281"/>
      </w:pPr>
      <w:rPr>
        <w:rFonts w:hint="default"/>
        <w:lang w:val="ru-RU" w:eastAsia="en-US" w:bidi="ar-SA"/>
      </w:rPr>
    </w:lvl>
    <w:lvl w:ilvl="4" w:tplc="AB9E67B8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7034F508">
      <w:numFmt w:val="bullet"/>
      <w:lvlText w:val="•"/>
      <w:lvlJc w:val="left"/>
      <w:pPr>
        <w:ind w:left="5629" w:hanging="281"/>
      </w:pPr>
      <w:rPr>
        <w:rFonts w:hint="default"/>
        <w:lang w:val="ru-RU" w:eastAsia="en-US" w:bidi="ar-SA"/>
      </w:rPr>
    </w:lvl>
    <w:lvl w:ilvl="6" w:tplc="C864344C">
      <w:numFmt w:val="bullet"/>
      <w:lvlText w:val="•"/>
      <w:lvlJc w:val="left"/>
      <w:pPr>
        <w:ind w:left="6686" w:hanging="281"/>
      </w:pPr>
      <w:rPr>
        <w:rFonts w:hint="default"/>
        <w:lang w:val="ru-RU" w:eastAsia="en-US" w:bidi="ar-SA"/>
      </w:rPr>
    </w:lvl>
    <w:lvl w:ilvl="7" w:tplc="97F4E6A8">
      <w:numFmt w:val="bullet"/>
      <w:lvlText w:val="•"/>
      <w:lvlJc w:val="left"/>
      <w:pPr>
        <w:ind w:left="7743" w:hanging="281"/>
      </w:pPr>
      <w:rPr>
        <w:rFonts w:hint="default"/>
        <w:lang w:val="ru-RU" w:eastAsia="en-US" w:bidi="ar-SA"/>
      </w:rPr>
    </w:lvl>
    <w:lvl w:ilvl="8" w:tplc="432AFFB2">
      <w:numFmt w:val="bullet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abstractNum w:abstractNumId="3">
    <w:nsid w:val="6F126344"/>
    <w:multiLevelType w:val="hybridMultilevel"/>
    <w:tmpl w:val="E7AA0592"/>
    <w:lvl w:ilvl="0" w:tplc="FFB212CE">
      <w:start w:val="1"/>
      <w:numFmt w:val="decimal"/>
      <w:lvlText w:val="%1."/>
      <w:lvlJc w:val="left"/>
      <w:pPr>
        <w:ind w:left="424" w:hanging="269"/>
        <w:jc w:val="right"/>
      </w:pPr>
      <w:rPr>
        <w:rFonts w:hint="default"/>
        <w:spacing w:val="0"/>
        <w:lang w:val="ru-RU" w:eastAsia="en-US" w:bidi="ar-SA"/>
      </w:rPr>
    </w:lvl>
    <w:lvl w:ilvl="1" w:tplc="CA384628">
      <w:numFmt w:val="bullet"/>
      <w:lvlText w:val="•"/>
      <w:lvlJc w:val="left"/>
      <w:pPr>
        <w:ind w:left="1469" w:hanging="269"/>
      </w:pPr>
      <w:rPr>
        <w:rFonts w:hint="default"/>
        <w:lang w:val="ru-RU" w:eastAsia="en-US" w:bidi="ar-SA"/>
      </w:rPr>
    </w:lvl>
    <w:lvl w:ilvl="2" w:tplc="FDF67C64">
      <w:numFmt w:val="bullet"/>
      <w:lvlText w:val="•"/>
      <w:lvlJc w:val="left"/>
      <w:pPr>
        <w:ind w:left="2519" w:hanging="269"/>
      </w:pPr>
      <w:rPr>
        <w:rFonts w:hint="default"/>
        <w:lang w:val="ru-RU" w:eastAsia="en-US" w:bidi="ar-SA"/>
      </w:rPr>
    </w:lvl>
    <w:lvl w:ilvl="3" w:tplc="7FA0B8D4">
      <w:numFmt w:val="bullet"/>
      <w:lvlText w:val="•"/>
      <w:lvlJc w:val="left"/>
      <w:pPr>
        <w:ind w:left="3568" w:hanging="269"/>
      </w:pPr>
      <w:rPr>
        <w:rFonts w:hint="default"/>
        <w:lang w:val="ru-RU" w:eastAsia="en-US" w:bidi="ar-SA"/>
      </w:rPr>
    </w:lvl>
    <w:lvl w:ilvl="4" w:tplc="3E3CF420">
      <w:numFmt w:val="bullet"/>
      <w:lvlText w:val="•"/>
      <w:lvlJc w:val="left"/>
      <w:pPr>
        <w:ind w:left="4618" w:hanging="269"/>
      </w:pPr>
      <w:rPr>
        <w:rFonts w:hint="default"/>
        <w:lang w:val="ru-RU" w:eastAsia="en-US" w:bidi="ar-SA"/>
      </w:rPr>
    </w:lvl>
    <w:lvl w:ilvl="5" w:tplc="13863F30">
      <w:numFmt w:val="bullet"/>
      <w:lvlText w:val="•"/>
      <w:lvlJc w:val="left"/>
      <w:pPr>
        <w:ind w:left="5667" w:hanging="269"/>
      </w:pPr>
      <w:rPr>
        <w:rFonts w:hint="default"/>
        <w:lang w:val="ru-RU" w:eastAsia="en-US" w:bidi="ar-SA"/>
      </w:rPr>
    </w:lvl>
    <w:lvl w:ilvl="6" w:tplc="A48C272A">
      <w:numFmt w:val="bullet"/>
      <w:lvlText w:val="•"/>
      <w:lvlJc w:val="left"/>
      <w:pPr>
        <w:ind w:left="6717" w:hanging="269"/>
      </w:pPr>
      <w:rPr>
        <w:rFonts w:hint="default"/>
        <w:lang w:val="ru-RU" w:eastAsia="en-US" w:bidi="ar-SA"/>
      </w:rPr>
    </w:lvl>
    <w:lvl w:ilvl="7" w:tplc="C62E7D7A">
      <w:numFmt w:val="bullet"/>
      <w:lvlText w:val="•"/>
      <w:lvlJc w:val="left"/>
      <w:pPr>
        <w:ind w:left="7766" w:hanging="269"/>
      </w:pPr>
      <w:rPr>
        <w:rFonts w:hint="default"/>
        <w:lang w:val="ru-RU" w:eastAsia="en-US" w:bidi="ar-SA"/>
      </w:rPr>
    </w:lvl>
    <w:lvl w:ilvl="8" w:tplc="56929462">
      <w:numFmt w:val="bullet"/>
      <w:lvlText w:val="•"/>
      <w:lvlJc w:val="left"/>
      <w:pPr>
        <w:ind w:left="8816" w:hanging="269"/>
      </w:pPr>
      <w:rPr>
        <w:rFonts w:hint="default"/>
        <w:lang w:val="ru-RU" w:eastAsia="en-US" w:bidi="ar-SA"/>
      </w:rPr>
    </w:lvl>
  </w:abstractNum>
  <w:abstractNum w:abstractNumId="4">
    <w:nsid w:val="7D197613"/>
    <w:multiLevelType w:val="hybridMultilevel"/>
    <w:tmpl w:val="1D7A14BA"/>
    <w:lvl w:ilvl="0" w:tplc="87C06362">
      <w:start w:val="1"/>
      <w:numFmt w:val="decimal"/>
      <w:lvlText w:val="%1)"/>
      <w:lvlJc w:val="left"/>
      <w:pPr>
        <w:ind w:left="14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3B849696">
      <w:numFmt w:val="bullet"/>
      <w:lvlText w:val="•"/>
      <w:lvlJc w:val="left"/>
      <w:pPr>
        <w:ind w:left="2369" w:hanging="281"/>
      </w:pPr>
      <w:rPr>
        <w:rFonts w:hint="default"/>
        <w:lang w:val="ru-RU" w:eastAsia="en-US" w:bidi="ar-SA"/>
      </w:rPr>
    </w:lvl>
    <w:lvl w:ilvl="2" w:tplc="9806BBD8">
      <w:numFmt w:val="bullet"/>
      <w:lvlText w:val="•"/>
      <w:lvlJc w:val="left"/>
      <w:pPr>
        <w:ind w:left="3319" w:hanging="281"/>
      </w:pPr>
      <w:rPr>
        <w:rFonts w:hint="default"/>
        <w:lang w:val="ru-RU" w:eastAsia="en-US" w:bidi="ar-SA"/>
      </w:rPr>
    </w:lvl>
    <w:lvl w:ilvl="3" w:tplc="D80E20D2">
      <w:numFmt w:val="bullet"/>
      <w:lvlText w:val="•"/>
      <w:lvlJc w:val="left"/>
      <w:pPr>
        <w:ind w:left="4268" w:hanging="281"/>
      </w:pPr>
      <w:rPr>
        <w:rFonts w:hint="default"/>
        <w:lang w:val="ru-RU" w:eastAsia="en-US" w:bidi="ar-SA"/>
      </w:rPr>
    </w:lvl>
    <w:lvl w:ilvl="4" w:tplc="79345A2A">
      <w:numFmt w:val="bullet"/>
      <w:lvlText w:val="•"/>
      <w:lvlJc w:val="left"/>
      <w:pPr>
        <w:ind w:left="5218" w:hanging="281"/>
      </w:pPr>
      <w:rPr>
        <w:rFonts w:hint="default"/>
        <w:lang w:val="ru-RU" w:eastAsia="en-US" w:bidi="ar-SA"/>
      </w:rPr>
    </w:lvl>
    <w:lvl w:ilvl="5" w:tplc="5270E1DA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6" w:tplc="013CA58C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7" w:tplc="79B6D77E">
      <w:numFmt w:val="bullet"/>
      <w:lvlText w:val="•"/>
      <w:lvlJc w:val="left"/>
      <w:pPr>
        <w:ind w:left="8066" w:hanging="281"/>
      </w:pPr>
      <w:rPr>
        <w:rFonts w:hint="default"/>
        <w:lang w:val="ru-RU" w:eastAsia="en-US" w:bidi="ar-SA"/>
      </w:rPr>
    </w:lvl>
    <w:lvl w:ilvl="8" w:tplc="8774E2F2">
      <w:numFmt w:val="bullet"/>
      <w:lvlText w:val="•"/>
      <w:lvlJc w:val="left"/>
      <w:pPr>
        <w:ind w:left="9016" w:hanging="281"/>
      </w:pPr>
      <w:rPr>
        <w:rFonts w:hint="default"/>
        <w:lang w:val="ru-RU" w:eastAsia="en-US" w:bidi="ar-SA"/>
      </w:rPr>
    </w:lvl>
  </w:abstractNum>
  <w:abstractNum w:abstractNumId="5">
    <w:nsid w:val="7E444DE0"/>
    <w:multiLevelType w:val="multilevel"/>
    <w:tmpl w:val="D2DE26F8"/>
    <w:lvl w:ilvl="0">
      <w:start w:val="1"/>
      <w:numFmt w:val="decimal"/>
      <w:lvlText w:val="%1."/>
      <w:lvlJc w:val="left"/>
      <w:pPr>
        <w:ind w:left="1462" w:hanging="329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5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73"/>
    <w:rsid w:val="00212BAA"/>
    <w:rsid w:val="00620673"/>
    <w:rsid w:val="0095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CC03E-6626-4001-9102-CF16865D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424" w:firstLine="708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3923</Words>
  <Characters>22367</Characters>
  <Application>Microsoft Office Word</Application>
  <DocSecurity>0</DocSecurity>
  <Lines>186</Lines>
  <Paragraphs>52</Paragraphs>
  <ScaleCrop>false</ScaleCrop>
  <Company/>
  <LinksUpToDate>false</LinksUpToDate>
  <CharactersWithSpaces>26238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2</cp:revision>
  <dcterms:created xsi:type="dcterms:W3CDTF">2026-02-04T12:30:00Z</dcterms:created>
  <dcterms:modified xsi:type="dcterms:W3CDTF">2026-02-04T12:30:00Z</dcterms:modified>
</cp:coreProperties>
</file>